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3E4BED" w:rsidRPr="00E63007" w:rsidRDefault="001D3394" w:rsidP="001D3394">
      <w:pPr>
        <w:spacing w:line="480" w:lineRule="auto"/>
        <w:jc w:val="center"/>
        <w:rPr>
          <w:rFonts w:ascii="Arial Narrow" w:hAnsi="Arial Narrow" w:cs="Times New Roman"/>
          <w:sz w:val="24"/>
          <w:szCs w:val="24"/>
        </w:rPr>
      </w:pPr>
      <w:r w:rsidRPr="00E63007">
        <w:rPr>
          <w:rFonts w:ascii="Arial Narrow" w:hAnsi="Arial Narrow" w:cs="Times New Roman"/>
          <w:sz w:val="24"/>
          <w:szCs w:val="24"/>
        </w:rPr>
        <w:t>Crime Reduction</w:t>
      </w:r>
    </w:p>
    <w:p w:rsidR="001D3394" w:rsidRDefault="001D3394" w:rsidP="001D3394">
      <w:pPr>
        <w:spacing w:line="480" w:lineRule="auto"/>
        <w:jc w:val="center"/>
        <w:rPr>
          <w:rFonts w:ascii="Arial Narrow" w:hAnsi="Arial Narrow" w:cs="Times New Roman"/>
          <w:sz w:val="24"/>
          <w:szCs w:val="24"/>
        </w:rPr>
      </w:pPr>
      <w:r w:rsidRPr="00E63007">
        <w:rPr>
          <w:rFonts w:ascii="Arial Narrow" w:hAnsi="Arial Narrow" w:cs="Times New Roman"/>
          <w:sz w:val="24"/>
          <w:szCs w:val="24"/>
        </w:rPr>
        <w:t>Student`s Name</w:t>
      </w:r>
    </w:p>
    <w:p w:rsidR="00A27EDA" w:rsidRPr="00E63007" w:rsidRDefault="00A27EDA" w:rsidP="001D3394">
      <w:pPr>
        <w:spacing w:line="480" w:lineRule="auto"/>
        <w:jc w:val="center"/>
        <w:rPr>
          <w:rFonts w:ascii="Arial Narrow" w:hAnsi="Arial Narrow" w:cs="Times New Roman"/>
          <w:sz w:val="24"/>
          <w:szCs w:val="24"/>
        </w:rPr>
      </w:pPr>
      <w:r>
        <w:rPr>
          <w:rFonts w:ascii="Arial Narrow" w:hAnsi="Arial Narrow" w:cs="Times New Roman"/>
          <w:sz w:val="24"/>
          <w:szCs w:val="24"/>
        </w:rPr>
        <w:t xml:space="preserve">Name of the instructor </w:t>
      </w:r>
    </w:p>
    <w:p w:rsidR="001D3394" w:rsidRPr="00E63007" w:rsidRDefault="001D3394" w:rsidP="001D3394">
      <w:pPr>
        <w:spacing w:line="480" w:lineRule="auto"/>
        <w:jc w:val="center"/>
        <w:rPr>
          <w:rFonts w:ascii="Arial Narrow" w:hAnsi="Arial Narrow" w:cs="Times New Roman"/>
          <w:sz w:val="24"/>
          <w:szCs w:val="24"/>
        </w:rPr>
      </w:pPr>
      <w:r w:rsidRPr="00E63007">
        <w:rPr>
          <w:rFonts w:ascii="Arial Narrow" w:hAnsi="Arial Narrow" w:cs="Times New Roman"/>
          <w:sz w:val="24"/>
          <w:szCs w:val="24"/>
        </w:rPr>
        <w:t>Institutional Affiliation</w:t>
      </w: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3394">
      <w:pPr>
        <w:spacing w:line="480" w:lineRule="auto"/>
        <w:jc w:val="center"/>
        <w:rPr>
          <w:rFonts w:ascii="Arial Narrow" w:hAnsi="Arial Narrow" w:cs="Times New Roman"/>
          <w:sz w:val="24"/>
          <w:szCs w:val="24"/>
        </w:rPr>
      </w:pPr>
    </w:p>
    <w:p w:rsidR="001D3394" w:rsidRPr="00E63007" w:rsidRDefault="001D3394" w:rsidP="001D5149">
      <w:pPr>
        <w:spacing w:line="480" w:lineRule="auto"/>
        <w:rPr>
          <w:rFonts w:ascii="Arial Narrow" w:hAnsi="Arial Narrow" w:cs="Times New Roman"/>
          <w:sz w:val="24"/>
          <w:szCs w:val="24"/>
        </w:rPr>
      </w:pPr>
    </w:p>
    <w:p w:rsidR="003D4C39" w:rsidRPr="001D5149" w:rsidRDefault="001D3394" w:rsidP="003D4C39">
      <w:pPr>
        <w:spacing w:line="480" w:lineRule="auto"/>
        <w:jc w:val="center"/>
        <w:rPr>
          <w:rFonts w:ascii="Arial Narrow" w:hAnsi="Arial Narrow" w:cs="Times New Roman"/>
          <w:b/>
          <w:sz w:val="24"/>
          <w:szCs w:val="24"/>
        </w:rPr>
      </w:pPr>
      <w:r w:rsidRPr="001D5149">
        <w:rPr>
          <w:rFonts w:ascii="Arial Narrow" w:hAnsi="Arial Narrow" w:cs="Times New Roman"/>
          <w:b/>
          <w:sz w:val="24"/>
          <w:szCs w:val="24"/>
        </w:rPr>
        <w:lastRenderedPageBreak/>
        <w:t>Partnership between Private Security and Law Enforcement in Curbing Crime</w:t>
      </w:r>
    </w:p>
    <w:p w:rsidR="00605BAA" w:rsidRPr="001D5149" w:rsidRDefault="00D74C0E" w:rsidP="00605BAA">
      <w:pPr>
        <w:spacing w:line="480" w:lineRule="auto"/>
        <w:rPr>
          <w:rFonts w:ascii="Arial Narrow" w:hAnsi="Arial Narrow" w:cs="Times New Roman"/>
          <w:b/>
          <w:sz w:val="24"/>
          <w:szCs w:val="24"/>
        </w:rPr>
      </w:pPr>
      <w:r w:rsidRPr="001D5149">
        <w:rPr>
          <w:rFonts w:ascii="Arial Narrow" w:hAnsi="Arial Narrow" w:cs="Times New Roman"/>
          <w:b/>
          <w:sz w:val="24"/>
          <w:szCs w:val="24"/>
        </w:rPr>
        <w:t>Abstract</w:t>
      </w:r>
    </w:p>
    <w:p w:rsidR="00D74C0E" w:rsidRPr="00E63007" w:rsidRDefault="00D74C0E" w:rsidP="001D5149">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Security is one </w:t>
      </w:r>
      <w:r w:rsidR="00401C1F" w:rsidRPr="00E63007">
        <w:rPr>
          <w:rFonts w:ascii="Arial Narrow" w:hAnsi="Arial Narrow" w:cs="Times New Roman"/>
          <w:sz w:val="24"/>
          <w:szCs w:val="24"/>
        </w:rPr>
        <w:t xml:space="preserve">indispensable concept </w:t>
      </w:r>
      <w:r w:rsidRPr="00E63007">
        <w:rPr>
          <w:rFonts w:ascii="Arial Narrow" w:hAnsi="Arial Narrow" w:cs="Times New Roman"/>
          <w:sz w:val="24"/>
          <w:szCs w:val="24"/>
        </w:rPr>
        <w:t xml:space="preserve">that no country can overlook and proper. While it is the duty of the federal and state governments to provide the same to see to </w:t>
      </w:r>
      <w:r w:rsidR="00490A6D" w:rsidRPr="00E63007">
        <w:rPr>
          <w:rFonts w:ascii="Arial Narrow" w:hAnsi="Arial Narrow" w:cs="Times New Roman"/>
          <w:sz w:val="24"/>
          <w:szCs w:val="24"/>
        </w:rPr>
        <w:t xml:space="preserve">t </w:t>
      </w:r>
      <w:r w:rsidRPr="00E63007">
        <w:rPr>
          <w:rFonts w:ascii="Arial Narrow" w:hAnsi="Arial Narrow" w:cs="Times New Roman"/>
          <w:sz w:val="24"/>
          <w:szCs w:val="24"/>
        </w:rPr>
        <w:t>that the citizens are secure and safe</w:t>
      </w:r>
      <w:r w:rsidR="00490A6D" w:rsidRPr="00E63007">
        <w:rPr>
          <w:rFonts w:ascii="Arial Narrow" w:hAnsi="Arial Narrow" w:cs="Times New Roman"/>
          <w:sz w:val="24"/>
          <w:szCs w:val="24"/>
        </w:rPr>
        <w:t xml:space="preserve">, </w:t>
      </w:r>
      <w:r w:rsidR="00065A95" w:rsidRPr="00E63007">
        <w:rPr>
          <w:rFonts w:ascii="Arial Narrow" w:hAnsi="Arial Narrow" w:cs="Times New Roman"/>
          <w:sz w:val="24"/>
          <w:szCs w:val="24"/>
        </w:rPr>
        <w:t xml:space="preserve">the same has not done it with adequacy that guarantees the same. The public sector </w:t>
      </w:r>
      <w:r w:rsidR="00700150" w:rsidRPr="00E63007">
        <w:rPr>
          <w:rFonts w:ascii="Arial Narrow" w:hAnsi="Arial Narrow" w:cs="Times New Roman"/>
          <w:sz w:val="24"/>
          <w:szCs w:val="24"/>
        </w:rPr>
        <w:t>is large but not as large as the pr</w:t>
      </w:r>
      <w:r w:rsidR="00EA4841" w:rsidRPr="00E63007">
        <w:rPr>
          <w:rFonts w:ascii="Arial Narrow" w:hAnsi="Arial Narrow" w:cs="Times New Roman"/>
          <w:sz w:val="24"/>
          <w:szCs w:val="24"/>
        </w:rPr>
        <w:t>ivate sector regarding security. While the two sides operate on different platforms, they irrefutably work towards the same mission. Integrating the private security agencies into the national agenda for security attainment in collaboration with law enforcement would cover up and bridge the gaps that the latter leave. Crime rates have been on the increase with major cities recording high rates.</w:t>
      </w:r>
      <w:r w:rsidR="001A1C73" w:rsidRPr="00E63007">
        <w:rPr>
          <w:rFonts w:ascii="Arial Narrow" w:hAnsi="Arial Narrow" w:cs="Times New Roman"/>
          <w:sz w:val="24"/>
          <w:szCs w:val="24"/>
        </w:rPr>
        <w:t xml:space="preserve"> Areas with high population are at a heightened risk of suffering from the effects of the operations of the gangs.</w:t>
      </w:r>
    </w:p>
    <w:p w:rsidR="001A1C73" w:rsidRPr="00E63007" w:rsidRDefault="001A1C73" w:rsidP="001D5149">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While the relationship between the law enforcement and private security agencies has been frosty, there are limitless possibilities </w:t>
      </w:r>
      <w:r w:rsidR="006A5501" w:rsidRPr="00E63007">
        <w:rPr>
          <w:rFonts w:ascii="Arial Narrow" w:hAnsi="Arial Narrow" w:cs="Times New Roman"/>
          <w:sz w:val="24"/>
          <w:szCs w:val="24"/>
        </w:rPr>
        <w:t>regarding reuniting them to harness the synergy that results therein.</w:t>
      </w:r>
      <w:r w:rsidR="00401C1F" w:rsidRPr="00E63007">
        <w:rPr>
          <w:rFonts w:ascii="Arial Narrow" w:hAnsi="Arial Narrow" w:cs="Times New Roman"/>
          <w:sz w:val="24"/>
          <w:szCs w:val="24"/>
        </w:rPr>
        <w:t xml:space="preserve"> The authorities </w:t>
      </w:r>
      <w:r w:rsidR="005A7893" w:rsidRPr="00E63007">
        <w:rPr>
          <w:rFonts w:ascii="Arial Narrow" w:hAnsi="Arial Narrow" w:cs="Times New Roman"/>
          <w:sz w:val="24"/>
          <w:szCs w:val="24"/>
        </w:rPr>
        <w:t xml:space="preserve">should keep in consideration various factors such as training, community policing, </w:t>
      </w:r>
      <w:r w:rsidR="001D5149" w:rsidRPr="00E63007">
        <w:rPr>
          <w:rFonts w:ascii="Arial Narrow" w:hAnsi="Arial Narrow" w:cs="Times New Roman"/>
          <w:sz w:val="24"/>
          <w:szCs w:val="24"/>
        </w:rPr>
        <w:t>and resource</w:t>
      </w:r>
      <w:r w:rsidR="005A7893" w:rsidRPr="00E63007">
        <w:rPr>
          <w:rFonts w:ascii="Arial Narrow" w:hAnsi="Arial Narrow" w:cs="Times New Roman"/>
          <w:sz w:val="24"/>
          <w:szCs w:val="24"/>
        </w:rPr>
        <w:t xml:space="preserve"> sharing and information transfers as springboards to get to this stardom</w:t>
      </w:r>
    </w:p>
    <w:p w:rsidR="00605BAA" w:rsidRPr="00E63007" w:rsidRDefault="00605BAA" w:rsidP="00605BAA">
      <w:pPr>
        <w:spacing w:line="480" w:lineRule="auto"/>
        <w:rPr>
          <w:rFonts w:ascii="Arial Narrow" w:hAnsi="Arial Narrow" w:cs="Times New Roman"/>
          <w:sz w:val="24"/>
          <w:szCs w:val="24"/>
        </w:rPr>
      </w:pPr>
    </w:p>
    <w:p w:rsidR="00605BAA" w:rsidRDefault="00605BAA" w:rsidP="003D4C39">
      <w:pPr>
        <w:spacing w:line="480" w:lineRule="auto"/>
        <w:jc w:val="center"/>
        <w:rPr>
          <w:rFonts w:ascii="Arial Narrow" w:hAnsi="Arial Narrow" w:cs="Times New Roman"/>
          <w:sz w:val="24"/>
          <w:szCs w:val="24"/>
        </w:rPr>
      </w:pPr>
    </w:p>
    <w:p w:rsidR="00E63007" w:rsidRPr="00E63007" w:rsidRDefault="00E63007" w:rsidP="003D4C39">
      <w:pPr>
        <w:spacing w:line="480" w:lineRule="auto"/>
        <w:jc w:val="center"/>
        <w:rPr>
          <w:rFonts w:ascii="Arial Narrow" w:hAnsi="Arial Narrow" w:cs="Times New Roman"/>
          <w:sz w:val="24"/>
          <w:szCs w:val="24"/>
        </w:rPr>
      </w:pPr>
    </w:p>
    <w:p w:rsidR="00605BAA" w:rsidRPr="00E63007" w:rsidRDefault="00605BAA" w:rsidP="00401C1F">
      <w:pPr>
        <w:spacing w:line="480" w:lineRule="auto"/>
        <w:rPr>
          <w:rFonts w:ascii="Arial Narrow" w:hAnsi="Arial Narrow" w:cs="Times New Roman"/>
          <w:sz w:val="24"/>
          <w:szCs w:val="24"/>
        </w:rPr>
      </w:pPr>
    </w:p>
    <w:p w:rsidR="00605BAA" w:rsidRPr="00E63007" w:rsidRDefault="00605BAA" w:rsidP="003D4C39">
      <w:pPr>
        <w:spacing w:line="480" w:lineRule="auto"/>
        <w:jc w:val="center"/>
        <w:rPr>
          <w:rFonts w:ascii="Arial Narrow" w:hAnsi="Arial Narrow" w:cs="Times New Roman"/>
          <w:sz w:val="24"/>
          <w:szCs w:val="24"/>
        </w:rPr>
      </w:pPr>
    </w:p>
    <w:p w:rsidR="00776548" w:rsidRPr="001D5149" w:rsidRDefault="001E7DC1"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 xml:space="preserve">           </w:t>
      </w:r>
      <w:r w:rsidR="00776548" w:rsidRPr="001D5149">
        <w:rPr>
          <w:rFonts w:ascii="Arial Narrow" w:hAnsi="Arial Narrow" w:cs="Times New Roman"/>
          <w:b/>
          <w:sz w:val="24"/>
          <w:szCs w:val="24"/>
        </w:rPr>
        <w:t>Introduction</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Security is a fundamental issue that not only affects the society and community in which the crimes are rampant but also extends to the national safety. Crime holds back prosperity and slows down development. Criminals have various reasons as to why they engage in these vices. The present times have had economic conditions getting so tight and with the technological advancements in regards to communication and access to information and they are to credit majorly for the indulgence in these activities. However, the justifications that one may give to rationalize their deeds, they are not sufficient to tame the efforts of the authorities in containing and curbing the same. It is the responsibility of the law enforcement agencies to provide security to the nation so that there is a conducive environment for operations and conduct of business.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The responsibility on the part of the agencies which is the government, both at state and federal level, translates to rights on the page of the citizenry.  While the government shows the efforts in handling this menace that has irrefutably been on an upward trajectory, there have been palpable shortfalls in the same. The failure to address the issue in totality with succinct success is attributable to various reasons which include, but not limited to, the lack of understanding of and information regarding grass root details such as the hideouts of operations and the relationships among the gangs. It is perhaps not the lack of information, but the available details may not usually be enough to direct activities as approaches towards the address of this concern. Further to this, there is also the gap in regards to expertise in which case the government may not have experienced professionals in this field. There is no doubt that people in the private sector would possess exceptional prowess and mastery of what they do in comparison to their government </w:t>
      </w:r>
      <w:r w:rsidRPr="00E63007">
        <w:rPr>
          <w:rFonts w:ascii="Arial Narrow" w:hAnsi="Arial Narrow" w:cs="Times New Roman"/>
          <w:sz w:val="24"/>
          <w:szCs w:val="24"/>
        </w:rPr>
        <w:lastRenderedPageBreak/>
        <w:t xml:space="preserve">counterparts. In this case, therefore, there is the need to have coordination with and cooperation from the private sector as would be agreed upon in handling national pertinent issues regarding security.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Law enforcement agencies are basically state and federal agencies such as the sheriff department, the FBI, the CIA Marshalls service and the Customs service. The private security agencies contrastingly comprise such organizations as security departments, guard </w:t>
      </w:r>
      <w:r w:rsidR="00844117" w:rsidRPr="00E63007">
        <w:rPr>
          <w:rFonts w:ascii="Arial Narrow" w:hAnsi="Arial Narrow" w:cs="Times New Roman"/>
          <w:sz w:val="24"/>
          <w:szCs w:val="24"/>
        </w:rPr>
        <w:t xml:space="preserve">companies, and alarm companies </w:t>
      </w:r>
      <w:r w:rsidR="00844117" w:rsidRPr="00E63007">
        <w:rPr>
          <w:rFonts w:ascii="Arial Narrow" w:hAnsi="Arial Narrow" w:cs="Times New Roman"/>
          <w:color w:val="666666"/>
          <w:sz w:val="24"/>
          <w:szCs w:val="24"/>
          <w:shd w:val="clear" w:color="auto" w:fill="FFF5AA"/>
        </w:rPr>
        <w:t>(</w:t>
      </w:r>
      <w:proofErr w:type="spellStart"/>
      <w:r w:rsidR="00844117" w:rsidRPr="00E63007">
        <w:rPr>
          <w:rFonts w:ascii="Arial Narrow" w:hAnsi="Arial Narrow" w:cs="Times New Roman"/>
          <w:color w:val="666666"/>
          <w:sz w:val="24"/>
          <w:szCs w:val="24"/>
          <w:shd w:val="clear" w:color="auto" w:fill="FFF5AA"/>
        </w:rPr>
        <w:t>Morabito</w:t>
      </w:r>
      <w:proofErr w:type="spellEnd"/>
      <w:r w:rsidR="00844117" w:rsidRPr="00E63007">
        <w:rPr>
          <w:rFonts w:ascii="Arial Narrow" w:hAnsi="Arial Narrow" w:cs="Times New Roman"/>
          <w:color w:val="666666"/>
          <w:sz w:val="24"/>
          <w:szCs w:val="24"/>
          <w:shd w:val="clear" w:color="auto" w:fill="FFF5AA"/>
        </w:rPr>
        <w:t xml:space="preserve"> &amp; Greenberg, 2018).</w:t>
      </w:r>
      <w:r w:rsidR="00844117" w:rsidRPr="00E63007">
        <w:rPr>
          <w:rFonts w:ascii="Arial Narrow" w:hAnsi="Arial Narrow" w:cs="Times New Roman"/>
          <w:sz w:val="24"/>
          <w:szCs w:val="24"/>
        </w:rPr>
        <w:t xml:space="preserve"> </w:t>
      </w:r>
      <w:r w:rsidRPr="00E63007">
        <w:rPr>
          <w:rFonts w:ascii="Arial Narrow" w:hAnsi="Arial Narrow" w:cs="Times New Roman"/>
          <w:sz w:val="24"/>
          <w:szCs w:val="24"/>
        </w:rPr>
        <w:t xml:space="preserve">The two factions have obvious differences but with their mission and goals converging.  One notable difference is the employment levels and the level of expertise. The private sector has almost three times the capacity and rate of employment in the public sector.  Coordination and cooperation, in this case, becomes an almost inevitable concept in ensuring that life, property, and peace of mind are in a sensible safeguard. </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Statistics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 FBI statistics show that there has been an increase in violent crimes in the USA for two years in a row and the crimes included homicides. The report shows that incidences of murder have conspicuous concentrations in major big cities with Chicago accounting for a fifth of the two-year rise between 2015 and 2016 (</w:t>
      </w:r>
      <w:proofErr w:type="spellStart"/>
      <w:r w:rsidRPr="00E63007">
        <w:rPr>
          <w:rFonts w:ascii="Arial Narrow" w:hAnsi="Arial Narrow" w:cs="Times New Roman"/>
          <w:sz w:val="24"/>
          <w:szCs w:val="24"/>
        </w:rPr>
        <w:t>Kozlowska</w:t>
      </w:r>
      <w:proofErr w:type="spellEnd"/>
      <w:r w:rsidRPr="00E63007">
        <w:rPr>
          <w:rFonts w:ascii="Arial Narrow" w:hAnsi="Arial Narrow" w:cs="Times New Roman"/>
          <w:sz w:val="24"/>
          <w:szCs w:val="24"/>
        </w:rPr>
        <w:t xml:space="preserve">, 2017). There was an overall increase of 4.1% nationally with a total of a whopping 17,250 people being killed in 2016. Murder represented 8.6% as compared to the incidences in 2015. Although small towns had incidences that only peaked at half of the same in big cities, they reported a significant increase in homicides. In the report, Chicago exceptionally stood out of the clutter on account of not only the figures reported but also the increases in the same in the period under consideration. It had 411 incidences of murders in 2014, 468 in 2015 and 765 in 2016. The annual estimate in a seven-year period from 1996 through </w:t>
      </w:r>
      <w:r w:rsidRPr="00E63007">
        <w:rPr>
          <w:rFonts w:ascii="Arial Narrow" w:hAnsi="Arial Narrow" w:cs="Times New Roman"/>
          <w:sz w:val="24"/>
          <w:szCs w:val="24"/>
        </w:rPr>
        <w:lastRenderedPageBreak/>
        <w:t>2003 was around 27,000 gangs nationally reports indicating an incr</w:t>
      </w:r>
      <w:r w:rsidR="00766CC9" w:rsidRPr="00E63007">
        <w:rPr>
          <w:rFonts w:ascii="Arial Narrow" w:hAnsi="Arial Narrow" w:cs="Times New Roman"/>
          <w:sz w:val="24"/>
          <w:szCs w:val="24"/>
        </w:rPr>
        <w:t>ease to 30,000 gangs as of 2012</w:t>
      </w:r>
      <w:r w:rsidR="000454BB" w:rsidRPr="00E63007">
        <w:rPr>
          <w:rFonts w:ascii="Arial Narrow" w:hAnsi="Arial Narrow" w:cs="Times New Roman"/>
          <w:color w:val="666666"/>
          <w:sz w:val="24"/>
          <w:szCs w:val="24"/>
          <w:shd w:val="clear" w:color="auto" w:fill="FFF5AA"/>
        </w:rPr>
        <w:t xml:space="preserve"> (</w:t>
      </w:r>
      <w:proofErr w:type="spellStart"/>
      <w:r w:rsidR="000454BB" w:rsidRPr="00E63007">
        <w:rPr>
          <w:rFonts w:ascii="Arial Narrow" w:hAnsi="Arial Narrow" w:cs="Times New Roman"/>
          <w:color w:val="666666"/>
          <w:sz w:val="24"/>
          <w:szCs w:val="24"/>
          <w:shd w:val="clear" w:color="auto" w:fill="FFF5AA"/>
        </w:rPr>
        <w:t>Sanburn</w:t>
      </w:r>
      <w:proofErr w:type="spellEnd"/>
      <w:r w:rsidR="000454BB" w:rsidRPr="00E63007">
        <w:rPr>
          <w:rFonts w:ascii="Arial Narrow" w:hAnsi="Arial Narrow" w:cs="Times New Roman"/>
          <w:color w:val="666666"/>
          <w:sz w:val="24"/>
          <w:szCs w:val="24"/>
          <w:shd w:val="clear" w:color="auto" w:fill="FFF5AA"/>
        </w:rPr>
        <w:t>&amp; Johnson, 2016).</w:t>
      </w:r>
      <w:r w:rsidR="00766CC9" w:rsidRPr="00E63007">
        <w:rPr>
          <w:rFonts w:ascii="Arial Narrow" w:hAnsi="Arial Narrow" w:cs="Times New Roman"/>
          <w:color w:val="666666"/>
          <w:sz w:val="24"/>
          <w:szCs w:val="24"/>
          <w:shd w:val="clear" w:color="auto" w:fill="FFFFFF"/>
        </w:rPr>
        <w:t xml:space="preserve">). </w:t>
      </w:r>
      <w:r w:rsidRPr="00E63007">
        <w:rPr>
          <w:rFonts w:ascii="Arial Narrow" w:hAnsi="Arial Narrow" w:cs="Times New Roman"/>
          <w:sz w:val="24"/>
          <w:szCs w:val="24"/>
        </w:rPr>
        <w:t>Of these statistics, larger cities and suburban counties have the majority of these concentrations accounting for nearly two-thirds of the total count. Smaller cities represent 27% while rural counties come in a distant third at only 5%. Highly populated areas reported the highest number of incidences with over 67% occurring in cities with a population of 100,000 people with suburban areas recording 17%. The number of gangs related homicides dipped between 2010 and 2011 by 2% but then took an upward trajectory by a whopping 28% a year after in</w:t>
      </w:r>
      <w:r w:rsidR="00D74287" w:rsidRPr="00E63007">
        <w:rPr>
          <w:rFonts w:ascii="Arial Narrow" w:hAnsi="Arial Narrow" w:cs="Times New Roman"/>
          <w:sz w:val="24"/>
          <w:szCs w:val="24"/>
        </w:rPr>
        <w:t xml:space="preserve"> the same big cities as of 2012</w:t>
      </w:r>
      <w:r w:rsidR="00D74287" w:rsidRPr="00E63007">
        <w:rPr>
          <w:rFonts w:ascii="Arial Narrow" w:hAnsi="Arial Narrow" w:cs="Times New Roman"/>
          <w:color w:val="666666"/>
          <w:sz w:val="24"/>
          <w:szCs w:val="24"/>
          <w:shd w:val="clear" w:color="auto" w:fill="FFF5AA"/>
        </w:rPr>
        <w:t xml:space="preserve"> (</w:t>
      </w:r>
      <w:proofErr w:type="spellStart"/>
      <w:r w:rsidR="00D74287" w:rsidRPr="00E63007">
        <w:rPr>
          <w:rFonts w:ascii="Arial Narrow" w:hAnsi="Arial Narrow" w:cs="Times New Roman"/>
          <w:color w:val="666666"/>
          <w:sz w:val="24"/>
          <w:szCs w:val="24"/>
          <w:shd w:val="clear" w:color="auto" w:fill="FFF5AA"/>
        </w:rPr>
        <w:t>Sanburn</w:t>
      </w:r>
      <w:proofErr w:type="spellEnd"/>
      <w:r w:rsidR="00D74287" w:rsidRPr="00E63007">
        <w:rPr>
          <w:rFonts w:ascii="Arial Narrow" w:hAnsi="Arial Narrow" w:cs="Times New Roman"/>
          <w:color w:val="666666"/>
          <w:sz w:val="24"/>
          <w:szCs w:val="24"/>
          <w:shd w:val="clear" w:color="auto" w:fill="FFF5AA"/>
        </w:rPr>
        <w:t>&amp; Johnson, 2016)</w:t>
      </w:r>
      <w:r w:rsidRPr="00E63007">
        <w:rPr>
          <w:rFonts w:ascii="Arial Narrow" w:hAnsi="Arial Narrow" w:cs="Times New Roman"/>
          <w:sz w:val="24"/>
          <w:szCs w:val="24"/>
        </w:rPr>
        <w:t xml:space="preserve"> And there seems not be a break or change in the trends as the numbers still went up in 2016 as reported from 61 metropolitan agencies where the cities recorded 6,407 homicides in 2016 which was an 11% leap from a year before.  Arlington, for example, had 4 homicides in 2015 but recorded 18 cases a year later while Salt Lake had 6 in 2015 as compared to 14 in 2016.</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Trends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Historically, there have been frosty relationships between private security and law enforcement agencies on account of various issues that need to be addressed if, in fact, the cooperation has to be achieved in approaching this national noble course. The strain in this may have been from the two sides with the private sector especially security directors regarding the police and similar agencies of being overly incapable and uninterested in handling crimes, especially the high tech ones. The public sector, on the other hand, may have held in low esteem the private sector by virtue of the side on which they play and the priority they have in national issues, especially from state and federal governments. And that has been a recipe in the failure of them all in trimming crime. In the 1980s, only a few programs existed in this regard but the trend in </w:t>
      </w:r>
      <w:r w:rsidRPr="00E63007">
        <w:rPr>
          <w:rFonts w:ascii="Arial Narrow" w:hAnsi="Arial Narrow" w:cs="Times New Roman"/>
          <w:sz w:val="24"/>
          <w:szCs w:val="24"/>
        </w:rPr>
        <w:lastRenderedPageBreak/>
        <w:t>the recent years has undeniably been towards fostering partnerships. Private security has grown both in size and sophistication and is arguably the larger of the two in the protective industry.</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It is perhaps the infamous shocking September 11 attack that changed everything concerning security. Ever since they happened, the private-public partnership has been taken as a noble course towards averting similar incidences. But before this, the International Association of Chiefs of Police (IACP), National Sheriff`s Association and ASIS International had joined together with the aid of funding from the US Department of Justice, Office of Justice Programs Bureau of Justice Assistance t</w:t>
      </w:r>
      <w:r w:rsidR="002D7079" w:rsidRPr="00E63007">
        <w:rPr>
          <w:rFonts w:ascii="Arial Narrow" w:hAnsi="Arial Narrow" w:cs="Times New Roman"/>
          <w:sz w:val="24"/>
          <w:szCs w:val="24"/>
        </w:rPr>
        <w:t xml:space="preserve">o launch Operation Cooperation </w:t>
      </w:r>
      <w:r w:rsidR="002D7079" w:rsidRPr="00E63007">
        <w:rPr>
          <w:rFonts w:ascii="Arial Narrow" w:hAnsi="Arial Narrow" w:cs="Times New Roman"/>
          <w:color w:val="666666"/>
          <w:sz w:val="24"/>
          <w:szCs w:val="24"/>
          <w:shd w:val="clear" w:color="auto" w:fill="FFF5AA"/>
        </w:rPr>
        <w:t>(</w:t>
      </w:r>
      <w:proofErr w:type="spellStart"/>
      <w:r w:rsidR="002D7079" w:rsidRPr="00E63007">
        <w:rPr>
          <w:rFonts w:ascii="Arial Narrow" w:hAnsi="Arial Narrow" w:cs="Times New Roman"/>
          <w:color w:val="666666"/>
          <w:sz w:val="24"/>
          <w:szCs w:val="24"/>
          <w:shd w:val="clear" w:color="auto" w:fill="FFF5AA"/>
        </w:rPr>
        <w:t>Morabito</w:t>
      </w:r>
      <w:proofErr w:type="spellEnd"/>
      <w:r w:rsidR="002D7079" w:rsidRPr="00E63007">
        <w:rPr>
          <w:rFonts w:ascii="Arial Narrow" w:hAnsi="Arial Narrow" w:cs="Times New Roman"/>
          <w:color w:val="666666"/>
          <w:sz w:val="24"/>
          <w:szCs w:val="24"/>
          <w:shd w:val="clear" w:color="auto" w:fill="FFF5AA"/>
        </w:rPr>
        <w:t xml:space="preserve"> &amp; Greenberg, 2018).</w:t>
      </w:r>
      <w:r w:rsidR="002D7079" w:rsidRPr="00E63007">
        <w:rPr>
          <w:rFonts w:ascii="Arial Narrow" w:hAnsi="Arial Narrow" w:cs="Times New Roman"/>
          <w:sz w:val="24"/>
          <w:szCs w:val="24"/>
        </w:rPr>
        <w:t xml:space="preserve"> </w:t>
      </w:r>
      <w:r w:rsidRPr="00E63007">
        <w:rPr>
          <w:rFonts w:ascii="Arial Narrow" w:hAnsi="Arial Narrow" w:cs="Times New Roman"/>
          <w:sz w:val="24"/>
          <w:szCs w:val="24"/>
        </w:rPr>
        <w:t>The move was a joint initiative to connect hands between law enforcement and the private sector security. While there have been collaborative efforts with the intent of enhancing security, it has not been exhaustive. There are notable difficulties, but not impossibilities, in achieving a seamless collaborative platform where security and safety would be achieved. In order to achieve, therefore, it would be important that the agencies in question, with particular emphasis on the governments and stakeholders, to take into account the following considerations.</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Elements of success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There would be the fruition of unmatched results concerning these collaborations if issues that have for quite a while been stumbling blocks to these achievements. First, the issue of stereotyping as referenced puts a wall between the efforts of the two factions and makes joint</w:t>
      </w:r>
      <w:r w:rsidR="00235161" w:rsidRPr="00E63007">
        <w:rPr>
          <w:rFonts w:ascii="Arial Narrow" w:hAnsi="Arial Narrow" w:cs="Times New Roman"/>
          <w:sz w:val="24"/>
          <w:szCs w:val="24"/>
        </w:rPr>
        <w:t xml:space="preserve"> operations murky and difficult (Appel, 2015).</w:t>
      </w:r>
      <w:r w:rsidRPr="00E63007">
        <w:rPr>
          <w:rFonts w:ascii="Arial Narrow" w:hAnsi="Arial Narrow" w:cs="Times New Roman"/>
          <w:sz w:val="24"/>
          <w:szCs w:val="24"/>
        </w:rPr>
        <w:t xml:space="preserve"> In eliminating this, the two sides should build respect and mutual understanding on account of what they intend to achieve. There needs to be a clear understanding of the roles each needs to play and an insightful comprehension of the </w:t>
      </w:r>
      <w:r w:rsidRPr="00E63007">
        <w:rPr>
          <w:rFonts w:ascii="Arial Narrow" w:hAnsi="Arial Narrow" w:cs="Times New Roman"/>
          <w:sz w:val="24"/>
          <w:szCs w:val="24"/>
        </w:rPr>
        <w:lastRenderedPageBreak/>
        <w:t>consequences that may arise from prejudice and stereotype. In a close association with stereotyping is the communication of the mission.</w:t>
      </w:r>
    </w:p>
    <w:p w:rsidR="003D4C39" w:rsidRPr="00E63007" w:rsidRDefault="003D4C39" w:rsidP="003D4C39">
      <w:pPr>
        <w:spacing w:line="480" w:lineRule="auto"/>
        <w:rPr>
          <w:rFonts w:ascii="Arial Narrow" w:hAnsi="Arial Narrow" w:cs="Times New Roman"/>
          <w:sz w:val="24"/>
          <w:szCs w:val="24"/>
        </w:rPr>
      </w:pPr>
      <w:r w:rsidRPr="00E63007">
        <w:rPr>
          <w:rFonts w:ascii="Arial Narrow" w:hAnsi="Arial Narrow" w:cs="Times New Roman"/>
          <w:sz w:val="24"/>
          <w:szCs w:val="24"/>
        </w:rPr>
        <w:t xml:space="preserve"> </w:t>
      </w:r>
      <w:r w:rsidR="001E7DC1" w:rsidRPr="00E63007">
        <w:rPr>
          <w:rFonts w:ascii="Arial Narrow" w:hAnsi="Arial Narrow" w:cs="Times New Roman"/>
          <w:sz w:val="24"/>
          <w:szCs w:val="24"/>
        </w:rPr>
        <w:tab/>
      </w:r>
      <w:r w:rsidRPr="00E63007">
        <w:rPr>
          <w:rFonts w:ascii="Arial Narrow" w:hAnsi="Arial Narrow" w:cs="Times New Roman"/>
          <w:sz w:val="24"/>
          <w:szCs w:val="24"/>
        </w:rPr>
        <w:t xml:space="preserve">Collaborations and co-operation in handling operations are possible if there is the subordination of interests from the two sides to the common goal. The lack of this could result in deviance and defiance that ultimately undermine the whole process. In matters of joint operations, a common ground could be reached much easily if joint leadership is clear. The two sides have structures of leadership and hierarchical levels that dictate the flow of information and the chain </w:t>
      </w:r>
      <w:r w:rsidR="001A071A" w:rsidRPr="00E63007">
        <w:rPr>
          <w:rFonts w:ascii="Arial Narrow" w:hAnsi="Arial Narrow" w:cs="Times New Roman"/>
          <w:sz w:val="24"/>
          <w:szCs w:val="24"/>
        </w:rPr>
        <w:t xml:space="preserve">of command (Appel, 2015). </w:t>
      </w:r>
      <w:r w:rsidRPr="00E63007">
        <w:rPr>
          <w:rFonts w:ascii="Arial Narrow" w:hAnsi="Arial Narrow" w:cs="Times New Roman"/>
          <w:sz w:val="24"/>
          <w:szCs w:val="24"/>
        </w:rPr>
        <w:t>Pooling and putting together all the resources and similar parameters together without addressing leadership would still be miles away from the actualization of the joint dream. It would be prudential in this regard to put on equal levels different personalities from the two sides so that one does not feel as oppressed and despised in which case they may be reluctant in giving their all. The leadership demarcation does not only inject morale to the employees but also helps in averting confusions that may come with a structure and relationship that is devoid of this.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There is also the perception of encroachment on police duties by the private sector and this in combination with other factors undermines the development in this effort. As long as this continues to be the case, the police and related agencies would feel threatened and accumulate fear of displacement and this definitely results in defensive measures for assurance of what they do. That is supremacy battles that according to them helps them stay put and in business, but it results in nothing positive in curbing crimes and ensuring safety for the citizens. Getting the two sides together and address them on the integral role each one of them plays which is the same anyway and sucking out this hatred while fixing their focus on the bigger picture of the provision of security services would be a crucial element of success.</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lastRenderedPageBreak/>
        <w:t xml:space="preserve">Collaborative approaches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As referenced, the mission comes first and supersedes any other consideration but that would remain a pipeline dream if there is no deliberate laying of measures to this effect. The two sectors can get to stardom in the corners of security and overall safety by blending several avenues which include;</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1.    Networking</w:t>
      </w:r>
    </w:p>
    <w:p w:rsidR="007C2C4D"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Networking is the process of creating and establishing contacts with the view and intention of harnessing the underlying benefits that come with such connections. It is impossible for one to record success in any field without the help and contribution of others. While there may be the success anyway, it would not compare with what would have been the case in </w:t>
      </w:r>
      <w:r w:rsidR="00FE488A" w:rsidRPr="00E63007">
        <w:rPr>
          <w:rFonts w:ascii="Arial Narrow" w:hAnsi="Arial Narrow" w:cs="Times New Roman"/>
          <w:sz w:val="24"/>
          <w:szCs w:val="24"/>
        </w:rPr>
        <w:t>the event of collaborations</w:t>
      </w:r>
      <w:r w:rsidR="00FE488A" w:rsidRPr="00E63007">
        <w:rPr>
          <w:rFonts w:ascii="Arial Narrow" w:hAnsi="Arial Narrow" w:cs="Times New Roman"/>
          <w:color w:val="666666"/>
          <w:sz w:val="24"/>
          <w:szCs w:val="24"/>
          <w:shd w:val="clear" w:color="auto" w:fill="FFF5AA"/>
        </w:rPr>
        <w:t xml:space="preserve"> (Connors, Cunningham, Ohlhausen, Oliver &amp; Van Meter, 2018).</w:t>
      </w:r>
      <w:r w:rsidRPr="00E63007">
        <w:rPr>
          <w:rFonts w:ascii="Arial Narrow" w:hAnsi="Arial Narrow" w:cs="Times New Roman"/>
          <w:sz w:val="24"/>
          <w:szCs w:val="24"/>
        </w:rPr>
        <w:t xml:space="preserve"> The achievement of any particular issue goes even a notch higher if there are diversity and cross-coordination where people from a different viewpoint and platform bring in what they have under their belt. And that applies in every practical sense also in the field of security. In this case, there could be organized events and seminars where the two factions meet to deliberate on the cooperation.</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  At the core of networking are information sharing and exchange from both sides on pertinent issues as deemed fit for the joint </w:t>
      </w:r>
      <w:proofErr w:type="gramStart"/>
      <w:r w:rsidRPr="00E63007">
        <w:rPr>
          <w:rFonts w:ascii="Arial Narrow" w:hAnsi="Arial Narrow" w:cs="Times New Roman"/>
          <w:sz w:val="24"/>
          <w:szCs w:val="24"/>
        </w:rPr>
        <w:t>operations.</w:t>
      </w:r>
      <w:proofErr w:type="gramEnd"/>
      <w:r w:rsidRPr="00E63007">
        <w:rPr>
          <w:rFonts w:ascii="Arial Narrow" w:hAnsi="Arial Narrow" w:cs="Times New Roman"/>
          <w:sz w:val="24"/>
          <w:szCs w:val="24"/>
        </w:rPr>
        <w:t xml:space="preserve"> On the side of the public sector, there could dissemination or transfer of information to the private agencies regarding criminal convictions, but subject to the extent as provided for and allowed by law, crime trends as recorded in the statistics, modus operandi and incidents. In this case, the approach could be through shared emails, fax a</w:t>
      </w:r>
      <w:r w:rsidR="007C2C4D">
        <w:rPr>
          <w:rFonts w:ascii="Arial Narrow" w:hAnsi="Arial Narrow" w:cs="Times New Roman"/>
          <w:sz w:val="24"/>
          <w:szCs w:val="24"/>
        </w:rPr>
        <w:t xml:space="preserve">lerts, and even telephone calls </w:t>
      </w:r>
      <w:r w:rsidR="007C2C4D" w:rsidRPr="00E63007">
        <w:rPr>
          <w:rFonts w:ascii="Arial Narrow" w:hAnsi="Arial Narrow" w:cs="Times New Roman"/>
          <w:color w:val="666666"/>
          <w:sz w:val="24"/>
          <w:szCs w:val="24"/>
          <w:shd w:val="clear" w:color="auto" w:fill="FFF5AA"/>
        </w:rPr>
        <w:t>(Connors, Cunningham, Ohlhausen, Oliver &amp; Van Meter, 2018).</w:t>
      </w:r>
      <w:r w:rsidR="007C2C4D" w:rsidRPr="00E63007">
        <w:rPr>
          <w:rFonts w:ascii="Arial Narrow" w:hAnsi="Arial Narrow" w:cs="Times New Roman"/>
          <w:sz w:val="24"/>
          <w:szCs w:val="24"/>
        </w:rPr>
        <w:t xml:space="preserve"> </w:t>
      </w:r>
      <w:r w:rsidRPr="00E63007">
        <w:rPr>
          <w:rFonts w:ascii="Arial Narrow" w:hAnsi="Arial Narrow" w:cs="Times New Roman"/>
          <w:sz w:val="24"/>
          <w:szCs w:val="24"/>
        </w:rPr>
        <w:t xml:space="preserve"> Information is undeniably a rich resource where its absence makes decision making becomes not </w:t>
      </w:r>
      <w:r w:rsidRPr="00E63007">
        <w:rPr>
          <w:rFonts w:ascii="Arial Narrow" w:hAnsi="Arial Narrow" w:cs="Times New Roman"/>
          <w:sz w:val="24"/>
          <w:szCs w:val="24"/>
        </w:rPr>
        <w:lastRenderedPageBreak/>
        <w:t xml:space="preserve">only prejudiced but will </w:t>
      </w:r>
      <w:r w:rsidR="00FE488A" w:rsidRPr="00E63007">
        <w:rPr>
          <w:rFonts w:ascii="Arial Narrow" w:hAnsi="Arial Narrow" w:cs="Times New Roman"/>
          <w:sz w:val="24"/>
          <w:szCs w:val="24"/>
        </w:rPr>
        <w:t xml:space="preserve">also suffer remarkable jeopardy (Appel, 2015). </w:t>
      </w:r>
      <w:r w:rsidRPr="00E63007">
        <w:rPr>
          <w:rFonts w:ascii="Arial Narrow" w:hAnsi="Arial Narrow" w:cs="Times New Roman"/>
          <w:sz w:val="24"/>
          <w:szCs w:val="24"/>
        </w:rPr>
        <w:t xml:space="preserve"> Once the two factions have relevant information regarding a particular issue of concern, then they would proceed with a guided approach and the results would be as envisaged.</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2.    Resource sharing</w:t>
      </w:r>
    </w:p>
    <w:p w:rsidR="00C17F1F"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Combating crimes has no limitation to the expertise of the people in question. It encompasses a broad range of employment of various inputs in which case there is the inclusion of resources.  Technological advancements are universal and anyone has access to it and incorporating matching resources guarantees results. Having at one`s disposal all resources prerequisite for combating crimes to levels that would be regarded as low enough to allow normal operations and conduct of people in society is difficult. The difficulty in this can be credited to factors such as limited finances</w:t>
      </w:r>
      <w:r w:rsidR="002E0D22" w:rsidRPr="00E63007">
        <w:rPr>
          <w:rFonts w:ascii="Arial Narrow" w:hAnsi="Arial Narrow" w:cs="Times New Roman"/>
          <w:sz w:val="24"/>
          <w:szCs w:val="24"/>
        </w:rPr>
        <w:t xml:space="preserve"> and the limitations of the law </w:t>
      </w:r>
      <w:r w:rsidR="002E0D22" w:rsidRPr="00E63007">
        <w:rPr>
          <w:rFonts w:ascii="Arial Narrow" w:hAnsi="Arial Narrow" w:cs="Times New Roman"/>
          <w:color w:val="666666"/>
          <w:sz w:val="24"/>
          <w:szCs w:val="24"/>
          <w:shd w:val="clear" w:color="auto" w:fill="FFF5AA"/>
        </w:rPr>
        <w:t>(</w:t>
      </w:r>
      <w:proofErr w:type="spellStart"/>
      <w:r w:rsidR="002E0D22" w:rsidRPr="00E63007">
        <w:rPr>
          <w:rFonts w:ascii="Arial Narrow" w:hAnsi="Arial Narrow" w:cs="Times New Roman"/>
          <w:color w:val="666666"/>
          <w:sz w:val="24"/>
          <w:szCs w:val="24"/>
          <w:shd w:val="clear" w:color="auto" w:fill="FFF5AA"/>
        </w:rPr>
        <w:t>Morabito</w:t>
      </w:r>
      <w:proofErr w:type="spellEnd"/>
      <w:r w:rsidR="002E0D22" w:rsidRPr="00E63007">
        <w:rPr>
          <w:rFonts w:ascii="Arial Narrow" w:hAnsi="Arial Narrow" w:cs="Times New Roman"/>
          <w:color w:val="666666"/>
          <w:sz w:val="24"/>
          <w:szCs w:val="24"/>
          <w:shd w:val="clear" w:color="auto" w:fill="FFF5AA"/>
        </w:rPr>
        <w:t xml:space="preserve"> &amp; Greenberg, 2018).</w:t>
      </w:r>
      <w:r w:rsidRPr="00E63007">
        <w:rPr>
          <w:rFonts w:ascii="Arial Narrow" w:hAnsi="Arial Narrow" w:cs="Times New Roman"/>
          <w:sz w:val="24"/>
          <w:szCs w:val="24"/>
        </w:rPr>
        <w:t xml:space="preserve"> As such, it would be prudential to share these resources.  There may be an instance where the private sector has better chances of cracking and thwarting a crime basing on the lead they have from their private investigations, but the level of the crime may be too complex for them to handle. In such case, as the program would have been weaved to accommodate such, the public sector would be so helpful in one way by lending the equipment needed for such an operation.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 case is the same if it is the law enforcement that is in question. It is of profound importance to note that resources are not limited to equipment; it also extends to cover human resources as well. And human resources are indispensable in such issues. Specialization is a critical concept in the discharge of dut</w:t>
      </w:r>
      <w:r w:rsidR="006B7522">
        <w:rPr>
          <w:rFonts w:ascii="Arial Narrow" w:hAnsi="Arial Narrow" w:cs="Times New Roman"/>
          <w:sz w:val="24"/>
          <w:szCs w:val="24"/>
        </w:rPr>
        <w:t>ies in any organizational setup (</w:t>
      </w:r>
      <w:proofErr w:type="spellStart"/>
      <w:r w:rsidR="006B7522" w:rsidRPr="00E63007">
        <w:rPr>
          <w:rFonts w:ascii="Arial Narrow" w:hAnsi="Arial Narrow" w:cs="Times New Roman"/>
          <w:color w:val="666666"/>
          <w:sz w:val="24"/>
          <w:szCs w:val="24"/>
          <w:shd w:val="clear" w:color="auto" w:fill="FFF5AA"/>
        </w:rPr>
        <w:t>Morabito</w:t>
      </w:r>
      <w:proofErr w:type="spellEnd"/>
      <w:r w:rsidR="006B7522" w:rsidRPr="00E63007">
        <w:rPr>
          <w:rFonts w:ascii="Arial Narrow" w:hAnsi="Arial Narrow" w:cs="Times New Roman"/>
          <w:color w:val="666666"/>
          <w:sz w:val="24"/>
          <w:szCs w:val="24"/>
          <w:shd w:val="clear" w:color="auto" w:fill="FFF5AA"/>
        </w:rPr>
        <w:t xml:space="preserve"> &amp; Greenberg, 2018).</w:t>
      </w:r>
      <w:r w:rsidR="006B7522" w:rsidRPr="00E63007">
        <w:rPr>
          <w:rFonts w:ascii="Arial Narrow" w:hAnsi="Arial Narrow" w:cs="Times New Roman"/>
          <w:sz w:val="24"/>
          <w:szCs w:val="24"/>
        </w:rPr>
        <w:t xml:space="preserve"> </w:t>
      </w:r>
      <w:r w:rsidRPr="00E63007">
        <w:rPr>
          <w:rFonts w:ascii="Arial Narrow" w:hAnsi="Arial Narrow" w:cs="Times New Roman"/>
          <w:sz w:val="24"/>
          <w:szCs w:val="24"/>
        </w:rPr>
        <w:t xml:space="preserve"> The protective industry can use this concept as well to exchange their personnel in </w:t>
      </w:r>
      <w:r w:rsidRPr="00E63007">
        <w:rPr>
          <w:rFonts w:ascii="Arial Narrow" w:hAnsi="Arial Narrow" w:cs="Times New Roman"/>
          <w:sz w:val="24"/>
          <w:szCs w:val="24"/>
        </w:rPr>
        <w:lastRenderedPageBreak/>
        <w:t>accordance with the nature of the crime in question. The move would be synergistic in harnessing the prowess and mastery of critical issues in this regard.</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3.    Training</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Training is one pivotal realm that not only imparts knowledge and skills to an individual but also works as an avenue for adding them as one </w:t>
      </w:r>
      <w:r w:rsidR="001D5149" w:rsidRPr="00E63007">
        <w:rPr>
          <w:rFonts w:ascii="Arial Narrow" w:hAnsi="Arial Narrow" w:cs="Times New Roman"/>
          <w:sz w:val="24"/>
          <w:szCs w:val="24"/>
        </w:rPr>
        <w:t>progress</w:t>
      </w:r>
      <w:r w:rsidRPr="00E63007">
        <w:rPr>
          <w:rFonts w:ascii="Arial Narrow" w:hAnsi="Arial Narrow" w:cs="Times New Roman"/>
          <w:sz w:val="24"/>
          <w:szCs w:val="24"/>
        </w:rPr>
        <w:t xml:space="preserve"> in their field of profession. There is no doubt that the training that the private sector has in its syllabus is different from one that law enforcement agencies have for the people joining them, although there are similarities in major ways as the mission after training is the same. The differences however minor they are, contribute to the mismatch in coordination and make the achievement of </w:t>
      </w:r>
      <w:r w:rsidR="00B453E9" w:rsidRPr="00E63007">
        <w:rPr>
          <w:rFonts w:ascii="Arial Narrow" w:hAnsi="Arial Narrow" w:cs="Times New Roman"/>
          <w:sz w:val="24"/>
          <w:szCs w:val="24"/>
        </w:rPr>
        <w:t>a seamless coordination elusive</w:t>
      </w:r>
      <w:r w:rsidR="00B453E9" w:rsidRPr="00E63007">
        <w:rPr>
          <w:rFonts w:ascii="Arial Narrow" w:hAnsi="Arial Narrow" w:cs="Times New Roman"/>
          <w:color w:val="666666"/>
          <w:sz w:val="24"/>
          <w:szCs w:val="24"/>
          <w:shd w:val="clear" w:color="auto" w:fill="FFF5AA"/>
        </w:rPr>
        <w:t xml:space="preserve"> (</w:t>
      </w:r>
      <w:proofErr w:type="spellStart"/>
      <w:r w:rsidR="00B453E9" w:rsidRPr="00E63007">
        <w:rPr>
          <w:rFonts w:ascii="Arial Narrow" w:hAnsi="Arial Narrow" w:cs="Times New Roman"/>
          <w:color w:val="666666"/>
          <w:sz w:val="24"/>
          <w:szCs w:val="24"/>
          <w:shd w:val="clear" w:color="auto" w:fill="FFF5AA"/>
        </w:rPr>
        <w:t>Morabito</w:t>
      </w:r>
      <w:proofErr w:type="spellEnd"/>
      <w:r w:rsidR="00B453E9" w:rsidRPr="00E63007">
        <w:rPr>
          <w:rFonts w:ascii="Arial Narrow" w:hAnsi="Arial Narrow" w:cs="Times New Roman"/>
          <w:color w:val="666666"/>
          <w:sz w:val="24"/>
          <w:szCs w:val="24"/>
          <w:shd w:val="clear" w:color="auto" w:fill="FFF5AA"/>
        </w:rPr>
        <w:t xml:space="preserve"> &amp; Greenberg, 2018).</w:t>
      </w:r>
      <w:r w:rsidRPr="00E63007">
        <w:rPr>
          <w:rFonts w:ascii="Arial Narrow" w:hAnsi="Arial Narrow" w:cs="Times New Roman"/>
          <w:sz w:val="24"/>
          <w:szCs w:val="24"/>
        </w:rPr>
        <w:t xml:space="preserve"> If for example the police, as trained, use a particular gesture to send a particular message, it would be impossible for one who has not been through the same to interpret the signal. And the failure of the person to decode the signal may hamper the efforts to handle crimes. It could put as well in serious danger the lives of the people in question. There should be joint training sessions in this case so that there is some commonality in issues that would not only streamline and expedite the process but would also put into guard the lives of the frontline personnel in instances of crimes. Training should not be a one-time affair as there are developments that one needs to keep up in order to keep it meaningful. In addressing this, therefore, there should be regular training sessions between these two factions in an effort to refresh what they all already know and be in alignment with fresh developments.</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 xml:space="preserve">4.    Improved selection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Having joint operations means having in place </w:t>
      </w:r>
      <w:proofErr w:type="gramStart"/>
      <w:r w:rsidRPr="00E63007">
        <w:rPr>
          <w:rFonts w:ascii="Arial Narrow" w:hAnsi="Arial Narrow" w:cs="Times New Roman"/>
          <w:sz w:val="24"/>
          <w:szCs w:val="24"/>
        </w:rPr>
        <w:t>who</w:t>
      </w:r>
      <w:proofErr w:type="gramEnd"/>
      <w:r w:rsidRPr="00E63007">
        <w:rPr>
          <w:rFonts w:ascii="Arial Narrow" w:hAnsi="Arial Narrow" w:cs="Times New Roman"/>
          <w:sz w:val="24"/>
          <w:szCs w:val="24"/>
        </w:rPr>
        <w:t xml:space="preserve"> have more or less the same type and level of expertise, yet this may not be the case in the private-public partnership. It is worth noting </w:t>
      </w:r>
      <w:r w:rsidRPr="00E63007">
        <w:rPr>
          <w:rFonts w:ascii="Arial Narrow" w:hAnsi="Arial Narrow" w:cs="Times New Roman"/>
          <w:sz w:val="24"/>
          <w:szCs w:val="24"/>
        </w:rPr>
        <w:lastRenderedPageBreak/>
        <w:t xml:space="preserve">that the police and similar public agencies undergo tighter screening as sworn state officers as compared to their private counterparts. There </w:t>
      </w:r>
      <w:proofErr w:type="gramStart"/>
      <w:r w:rsidRPr="00E63007">
        <w:rPr>
          <w:rFonts w:ascii="Arial Narrow" w:hAnsi="Arial Narrow" w:cs="Times New Roman"/>
          <w:sz w:val="24"/>
          <w:szCs w:val="24"/>
        </w:rPr>
        <w:t>are</w:t>
      </w:r>
      <w:proofErr w:type="gramEnd"/>
      <w:r w:rsidRPr="00E63007">
        <w:rPr>
          <w:rFonts w:ascii="Arial Narrow" w:hAnsi="Arial Narrow" w:cs="Times New Roman"/>
          <w:sz w:val="24"/>
          <w:szCs w:val="24"/>
        </w:rPr>
        <w:t xml:space="preserve"> however cases in which the reverse is true but </w:t>
      </w:r>
      <w:bookmarkStart w:id="0" w:name="_GoBack"/>
      <w:r w:rsidRPr="00E63007">
        <w:rPr>
          <w:rFonts w:ascii="Arial Narrow" w:hAnsi="Arial Narrow" w:cs="Times New Roman"/>
          <w:sz w:val="24"/>
          <w:szCs w:val="24"/>
        </w:rPr>
        <w:t xml:space="preserve">what stands out is that that there may be a mismatch with </w:t>
      </w:r>
      <w:r w:rsidR="000E3703" w:rsidRPr="00E63007">
        <w:rPr>
          <w:rFonts w:ascii="Arial Narrow" w:hAnsi="Arial Narrow" w:cs="Times New Roman"/>
          <w:sz w:val="24"/>
          <w:szCs w:val="24"/>
        </w:rPr>
        <w:t xml:space="preserve">one part coming below the other </w:t>
      </w:r>
      <w:r w:rsidR="000E3703" w:rsidRPr="00E63007">
        <w:rPr>
          <w:rFonts w:ascii="Arial Narrow" w:hAnsi="Arial Narrow" w:cs="Times New Roman"/>
          <w:color w:val="666666"/>
          <w:sz w:val="24"/>
          <w:szCs w:val="24"/>
          <w:shd w:val="clear" w:color="auto" w:fill="FFF5AA"/>
        </w:rPr>
        <w:t xml:space="preserve">(de </w:t>
      </w:r>
      <w:proofErr w:type="spellStart"/>
      <w:r w:rsidR="000E3703" w:rsidRPr="00E63007">
        <w:rPr>
          <w:rFonts w:ascii="Arial Narrow" w:hAnsi="Arial Narrow" w:cs="Times New Roman"/>
          <w:color w:val="666666"/>
          <w:sz w:val="24"/>
          <w:szCs w:val="24"/>
          <w:shd w:val="clear" w:color="auto" w:fill="FFF5AA"/>
        </w:rPr>
        <w:t>Caires</w:t>
      </w:r>
      <w:proofErr w:type="spellEnd"/>
      <w:r w:rsidR="000E3703" w:rsidRPr="00E63007">
        <w:rPr>
          <w:rFonts w:ascii="Arial Narrow" w:hAnsi="Arial Narrow" w:cs="Times New Roman"/>
          <w:color w:val="666666"/>
          <w:sz w:val="24"/>
          <w:szCs w:val="24"/>
          <w:shd w:val="clear" w:color="auto" w:fill="FFF5AA"/>
        </w:rPr>
        <w:t>, 2018).</w:t>
      </w:r>
      <w:r w:rsidR="000E3703" w:rsidRPr="00E63007">
        <w:rPr>
          <w:rFonts w:ascii="Arial Narrow" w:hAnsi="Arial Narrow" w:cs="Times New Roman"/>
          <w:sz w:val="24"/>
          <w:szCs w:val="24"/>
        </w:rPr>
        <w:t xml:space="preserve"> </w:t>
      </w:r>
      <w:r w:rsidRPr="00E63007">
        <w:rPr>
          <w:rFonts w:ascii="Arial Narrow" w:hAnsi="Arial Narrow" w:cs="Times New Roman"/>
          <w:sz w:val="24"/>
          <w:szCs w:val="24"/>
        </w:rPr>
        <w:t xml:space="preserve"> The little capacity as demonstrated by either of them may pose problems than good to the whole department and the entire process and thus make attainment of goals difficult. In this case, therefore, it would be of great value if the selection standards and requirements for both the departments raised and adjusted towards a near common ground for the elimination of errors that may result from such a difference. It is not only burdening to an individual that has more training and passed through an intense screening process during selection, but is also risky to his safety and life when they form a team with a person they dwarf by far. The least of situations that the governments and society would want to have is where there is blend of competent and incompetent personnel in this sector that is extremely sensitive.</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5.    Legislation</w:t>
      </w:r>
    </w:p>
    <w:p w:rsidR="00AE4C80"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Every single sector operates within the confines of the law so that there is order and protection of the parties in question. Legislation also plays an indispensable role in preventing usurpation of authority that may result to grave repercussions. In the absence of such, people may act in capacities they have no sufficient training in and so throw out of control order. In achieving a collaborative platform between private security and law enforcement agencies, there should be clear guidelines on the roles and bounda</w:t>
      </w:r>
      <w:r w:rsidR="00A352A2" w:rsidRPr="00E63007">
        <w:rPr>
          <w:rFonts w:ascii="Arial Narrow" w:hAnsi="Arial Narrow" w:cs="Times New Roman"/>
          <w:sz w:val="24"/>
          <w:szCs w:val="24"/>
        </w:rPr>
        <w:t>ries within which each operates</w:t>
      </w:r>
      <w:r w:rsidR="003D2F00" w:rsidRPr="00E63007">
        <w:rPr>
          <w:rFonts w:ascii="Arial Narrow" w:hAnsi="Arial Narrow" w:cs="Times New Roman"/>
          <w:sz w:val="24"/>
          <w:szCs w:val="24"/>
        </w:rPr>
        <w:t xml:space="preserve"> </w:t>
      </w:r>
      <w:r w:rsidR="003D2F00" w:rsidRPr="00E63007">
        <w:rPr>
          <w:rFonts w:ascii="Arial Narrow" w:hAnsi="Arial Narrow" w:cs="Times New Roman"/>
          <w:color w:val="666666"/>
          <w:sz w:val="24"/>
          <w:szCs w:val="24"/>
          <w:shd w:val="clear" w:color="auto" w:fill="FFF5AA"/>
        </w:rPr>
        <w:t xml:space="preserve">(de </w:t>
      </w:r>
      <w:proofErr w:type="spellStart"/>
      <w:r w:rsidR="003D2F00" w:rsidRPr="00E63007">
        <w:rPr>
          <w:rFonts w:ascii="Arial Narrow" w:hAnsi="Arial Narrow" w:cs="Times New Roman"/>
          <w:color w:val="666666"/>
          <w:sz w:val="24"/>
          <w:szCs w:val="24"/>
          <w:shd w:val="clear" w:color="auto" w:fill="FFF5AA"/>
        </w:rPr>
        <w:t>Caires</w:t>
      </w:r>
      <w:proofErr w:type="spellEnd"/>
      <w:r w:rsidR="003D2F00" w:rsidRPr="00E63007">
        <w:rPr>
          <w:rFonts w:ascii="Arial Narrow" w:hAnsi="Arial Narrow" w:cs="Times New Roman"/>
          <w:color w:val="666666"/>
          <w:sz w:val="24"/>
          <w:szCs w:val="24"/>
          <w:shd w:val="clear" w:color="auto" w:fill="FFF5AA"/>
        </w:rPr>
        <w:t>, 2018)</w:t>
      </w:r>
      <w:r w:rsidR="00A352A2" w:rsidRPr="00E63007">
        <w:rPr>
          <w:rFonts w:ascii="Arial Narrow" w:hAnsi="Arial Narrow" w:cs="Times New Roman"/>
          <w:color w:val="666666"/>
          <w:sz w:val="24"/>
          <w:szCs w:val="24"/>
          <w:shd w:val="clear" w:color="auto" w:fill="FFF5AA"/>
        </w:rPr>
        <w:t>.</w:t>
      </w:r>
      <w:r w:rsidRPr="00E63007">
        <w:rPr>
          <w:rFonts w:ascii="Arial Narrow" w:hAnsi="Arial Narrow" w:cs="Times New Roman"/>
          <w:sz w:val="24"/>
          <w:szCs w:val="24"/>
        </w:rPr>
        <w:t xml:space="preserve"> In addition to this, there should be clearly defined structures that allow overlapping with the same communicated for elimination of mishaps that may cloud the operations and so make delivery a problem.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lastRenderedPageBreak/>
        <w:t xml:space="preserve">The legislation should be clear in such a way that the areas that are exclusive to be handled by the private sector are spelled out as well as those that need joint efforts. One thing that </w:t>
      </w:r>
      <w:bookmarkEnd w:id="0"/>
      <w:r w:rsidRPr="00E63007">
        <w:rPr>
          <w:rFonts w:ascii="Arial Narrow" w:hAnsi="Arial Narrow" w:cs="Times New Roman"/>
          <w:sz w:val="24"/>
          <w:szCs w:val="24"/>
        </w:rPr>
        <w:t>notably stands out in this case is the determination of whether the partnership should be a mandate or an option as may be deemed fit in</w:t>
      </w:r>
      <w:r w:rsidR="006C05FE">
        <w:rPr>
          <w:rFonts w:ascii="Arial Narrow" w:hAnsi="Arial Narrow" w:cs="Times New Roman"/>
          <w:sz w:val="24"/>
          <w:szCs w:val="24"/>
        </w:rPr>
        <w:t xml:space="preserve"> the crime packed-areas </w:t>
      </w:r>
      <w:r w:rsidR="006C05FE" w:rsidRPr="00E63007">
        <w:rPr>
          <w:rFonts w:ascii="Arial Narrow" w:hAnsi="Arial Narrow" w:cs="Times New Roman"/>
          <w:sz w:val="24"/>
          <w:szCs w:val="24"/>
        </w:rPr>
        <w:t>(</w:t>
      </w:r>
      <w:proofErr w:type="spellStart"/>
      <w:r w:rsidR="006C05FE" w:rsidRPr="00E63007">
        <w:rPr>
          <w:rFonts w:ascii="Arial Narrow" w:hAnsi="Arial Narrow" w:cs="Times New Roman"/>
          <w:color w:val="666666"/>
          <w:sz w:val="24"/>
          <w:szCs w:val="24"/>
          <w:shd w:val="clear" w:color="auto" w:fill="FFF5AA"/>
        </w:rPr>
        <w:t>Morabito</w:t>
      </w:r>
      <w:proofErr w:type="spellEnd"/>
      <w:r w:rsidR="006C05FE" w:rsidRPr="00E63007">
        <w:rPr>
          <w:rFonts w:ascii="Arial Narrow" w:hAnsi="Arial Narrow" w:cs="Times New Roman"/>
          <w:color w:val="666666"/>
          <w:sz w:val="24"/>
          <w:szCs w:val="24"/>
          <w:shd w:val="clear" w:color="auto" w:fill="FFF5AA"/>
        </w:rPr>
        <w:t xml:space="preserve">&amp; Greenberg, 2018). </w:t>
      </w:r>
      <w:r w:rsidR="006C05FE" w:rsidRPr="00E63007">
        <w:rPr>
          <w:rFonts w:ascii="Arial Narrow" w:hAnsi="Arial Narrow" w:cs="Times New Roman"/>
          <w:sz w:val="24"/>
          <w:szCs w:val="24"/>
        </w:rPr>
        <w:t xml:space="preserve"> </w:t>
      </w:r>
      <w:r w:rsidRPr="00E63007">
        <w:rPr>
          <w:rFonts w:ascii="Arial Narrow" w:hAnsi="Arial Narrow" w:cs="Times New Roman"/>
          <w:sz w:val="24"/>
          <w:szCs w:val="24"/>
        </w:rPr>
        <w:t xml:space="preserve"> The pursuit of either r of these options would be as advised and guided by the nature of the area and if such alternative can actually help deliver results as a choice over its alternative. In cases of mandatory partnership, the two parties would have no option but to operate under the demands and dictates of the law </w:t>
      </w:r>
      <w:proofErr w:type="spellStart"/>
      <w:r w:rsidRPr="00E63007">
        <w:rPr>
          <w:rFonts w:ascii="Arial Narrow" w:hAnsi="Arial Narrow" w:cs="Times New Roman"/>
          <w:sz w:val="24"/>
          <w:szCs w:val="24"/>
        </w:rPr>
        <w:t>as</w:t>
      </w:r>
      <w:proofErr w:type="spellEnd"/>
      <w:r w:rsidRPr="00E63007">
        <w:rPr>
          <w:rFonts w:ascii="Arial Narrow" w:hAnsi="Arial Narrow" w:cs="Times New Roman"/>
          <w:sz w:val="24"/>
          <w:szCs w:val="24"/>
        </w:rPr>
        <w:t xml:space="preserve"> enacted to guide such a link. The other option would be to fall back on the structures and guidelines as set for voluntary partnerships.</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6.    Crime prevention</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Crime prevention in this case is terrorism prevention. Criminals also devise diversionary tactics so as to lose trail on them by the</w:t>
      </w:r>
      <w:r w:rsidR="003F17A5" w:rsidRPr="00E63007">
        <w:rPr>
          <w:rFonts w:ascii="Arial Narrow" w:hAnsi="Arial Narrow" w:cs="Times New Roman"/>
          <w:sz w:val="24"/>
          <w:szCs w:val="24"/>
        </w:rPr>
        <w:t xml:space="preserve"> law enforcement agencies while</w:t>
      </w:r>
      <w:r w:rsidRPr="00E63007">
        <w:rPr>
          <w:rFonts w:ascii="Arial Narrow" w:hAnsi="Arial Narrow" w:cs="Times New Roman"/>
          <w:sz w:val="24"/>
          <w:szCs w:val="24"/>
        </w:rPr>
        <w:t xml:space="preserve"> </w:t>
      </w:r>
      <w:r w:rsidR="003F17A5" w:rsidRPr="00E63007">
        <w:rPr>
          <w:rFonts w:ascii="Arial Narrow" w:hAnsi="Arial Narrow" w:cs="Times New Roman"/>
          <w:color w:val="666666"/>
          <w:sz w:val="24"/>
          <w:szCs w:val="24"/>
          <w:shd w:val="clear" w:color="auto" w:fill="FFF5AA"/>
        </w:rPr>
        <w:t xml:space="preserve">(Connors, Cunningham, Ohlhausen, Oliver &amp; Van Meter, 2018). </w:t>
      </w:r>
      <w:r w:rsidRPr="00E63007">
        <w:rPr>
          <w:rFonts w:ascii="Arial Narrow" w:hAnsi="Arial Narrow" w:cs="Times New Roman"/>
          <w:sz w:val="24"/>
          <w:szCs w:val="24"/>
        </w:rPr>
        <w:t>The tactic gives them enough time to plan on spectacular events as the police and similar agencies funnel on digging to uncover minor issues that are otherwise not as serious as what they plan to stage. The private sector can act on this in haste to prevent not only the minor crimes but also put on their radar the individuals on suspicion of being capable to stage such events and furnish the same information to the law enforcement agencies for appropriate action.</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7.    Formation of associations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Each sector or industry has a union or an association that advocates for and champions their interest. The associations not only perform these duties but also act as a meeting point for personalities in the field. It is only reasonable that persons who work in the same </w:t>
      </w:r>
      <w:r w:rsidR="000E3703" w:rsidRPr="00E63007">
        <w:rPr>
          <w:rFonts w:ascii="Arial Narrow" w:hAnsi="Arial Narrow" w:cs="Times New Roman"/>
          <w:sz w:val="24"/>
          <w:szCs w:val="24"/>
        </w:rPr>
        <w:t xml:space="preserve">field have a </w:t>
      </w:r>
      <w:r w:rsidR="000E3703" w:rsidRPr="00E63007">
        <w:rPr>
          <w:rFonts w:ascii="Arial Narrow" w:hAnsi="Arial Narrow" w:cs="Times New Roman"/>
          <w:sz w:val="24"/>
          <w:szCs w:val="24"/>
        </w:rPr>
        <w:lastRenderedPageBreak/>
        <w:t xml:space="preserve">common association </w:t>
      </w:r>
      <w:proofErr w:type="gramStart"/>
      <w:r w:rsidR="000E3703" w:rsidRPr="00E63007">
        <w:rPr>
          <w:rFonts w:ascii="Arial Narrow" w:hAnsi="Arial Narrow" w:cs="Times New Roman"/>
          <w:sz w:val="24"/>
          <w:szCs w:val="24"/>
        </w:rPr>
        <w:t>(</w:t>
      </w:r>
      <w:r w:rsidR="000E3703" w:rsidRPr="00E63007">
        <w:rPr>
          <w:rFonts w:ascii="Arial Narrow" w:hAnsi="Arial Narrow" w:cs="Times New Roman"/>
          <w:color w:val="666666"/>
          <w:sz w:val="24"/>
          <w:szCs w:val="24"/>
          <w:shd w:val="clear" w:color="auto" w:fill="FFF5AA"/>
        </w:rPr>
        <w:t xml:space="preserve"> </w:t>
      </w:r>
      <w:proofErr w:type="spellStart"/>
      <w:r w:rsidR="000E3703" w:rsidRPr="00E63007">
        <w:rPr>
          <w:rFonts w:ascii="Arial Narrow" w:hAnsi="Arial Narrow" w:cs="Times New Roman"/>
          <w:color w:val="666666"/>
          <w:sz w:val="24"/>
          <w:szCs w:val="24"/>
          <w:shd w:val="clear" w:color="auto" w:fill="FFF5AA"/>
        </w:rPr>
        <w:t>Morabito</w:t>
      </w:r>
      <w:proofErr w:type="spellEnd"/>
      <w:proofErr w:type="gramEnd"/>
      <w:r w:rsidR="000E3703" w:rsidRPr="00E63007">
        <w:rPr>
          <w:rFonts w:ascii="Arial Narrow" w:hAnsi="Arial Narrow" w:cs="Times New Roman"/>
          <w:color w:val="666666"/>
          <w:sz w:val="24"/>
          <w:szCs w:val="24"/>
          <w:shd w:val="clear" w:color="auto" w:fill="FFF5AA"/>
        </w:rPr>
        <w:t xml:space="preserve">&amp; Greenberg, 2018). </w:t>
      </w:r>
      <w:r w:rsidRPr="00E63007">
        <w:rPr>
          <w:rFonts w:ascii="Arial Narrow" w:hAnsi="Arial Narrow" w:cs="Times New Roman"/>
          <w:sz w:val="24"/>
          <w:szCs w:val="24"/>
        </w:rPr>
        <w:t xml:space="preserve"> Dividing them on account of their different departments and similar issues only works to foster strained relations which of course derails and drags the efforts of achieving the set goals. In this case, there may be formed an association that brings together the two sides and the continued interaction concerning the underlying activities of associations will bind them together. That would draw the two together for a common good.</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8.    Periodic meetings and evaluations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The success that comes along this joint operation and partnership is contingent of among other things the rate and interval at which appraisals would be conducted. Planning and execution of the </w:t>
      </w:r>
      <w:r w:rsidR="00A27EDA" w:rsidRPr="00E63007">
        <w:rPr>
          <w:rFonts w:ascii="Arial Narrow" w:hAnsi="Arial Narrow" w:cs="Times New Roman"/>
          <w:sz w:val="24"/>
          <w:szCs w:val="24"/>
        </w:rPr>
        <w:t>program</w:t>
      </w:r>
      <w:r w:rsidRPr="00E63007">
        <w:rPr>
          <w:rFonts w:ascii="Arial Narrow" w:hAnsi="Arial Narrow" w:cs="Times New Roman"/>
          <w:sz w:val="24"/>
          <w:szCs w:val="24"/>
        </w:rPr>
        <w:t xml:space="preserve"> must have in it the components of control and monitoring for detection of problems and shortfalls for co</w:t>
      </w:r>
      <w:r w:rsidR="00881E1C" w:rsidRPr="00E63007">
        <w:rPr>
          <w:rFonts w:ascii="Arial Narrow" w:hAnsi="Arial Narrow" w:cs="Times New Roman"/>
          <w:sz w:val="24"/>
          <w:szCs w:val="24"/>
        </w:rPr>
        <w:t xml:space="preserve">rrective procedures thereafter </w:t>
      </w:r>
      <w:r w:rsidR="00844117" w:rsidRPr="00E63007">
        <w:rPr>
          <w:rFonts w:ascii="Arial Narrow" w:hAnsi="Arial Narrow" w:cs="Times New Roman"/>
          <w:sz w:val="24"/>
          <w:szCs w:val="24"/>
        </w:rPr>
        <w:t>(</w:t>
      </w:r>
      <w:r w:rsidR="00844117" w:rsidRPr="00E63007">
        <w:rPr>
          <w:rFonts w:ascii="Arial Narrow" w:hAnsi="Arial Narrow" w:cs="Times New Roman"/>
          <w:color w:val="222222"/>
          <w:sz w:val="24"/>
          <w:szCs w:val="24"/>
          <w:shd w:val="clear" w:color="auto" w:fill="FFFFFF"/>
        </w:rPr>
        <w:t xml:space="preserve">Loader &amp; White, 2017). </w:t>
      </w:r>
      <w:r w:rsidRPr="00E63007">
        <w:rPr>
          <w:rFonts w:ascii="Arial Narrow" w:hAnsi="Arial Narrow" w:cs="Times New Roman"/>
          <w:sz w:val="24"/>
          <w:szCs w:val="24"/>
        </w:rPr>
        <w:t>The meetings should be spread at reasonable intervals by considering costs and the volume of errors. In this regard, the training would be reviewed and upgraded if need be. Additionally, the levels and structures of leadership would be revised as deemed fit for necessary changes to fast-track the containment of crimes. The review and appraisals are not limited to this as of would take into view a host of other considerations that include analyzing and quantifying the results achieved.</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9.    Community policing</w:t>
      </w:r>
    </w:p>
    <w:p w:rsidR="006367C4"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 federal and state governments design security departments with the citizenry at the core of the receipt of these services. The aim is to offer security and safety so that there is a conducive environment for engagement in nation-building activities, yet the enemy that the system fights, or that fights the system is among the people. There is no doubt that gangs operating in the inner circles of cities and residences are families known to an</w:t>
      </w:r>
      <w:r w:rsidR="0052084E" w:rsidRPr="00E63007">
        <w:rPr>
          <w:rFonts w:ascii="Arial Narrow" w:hAnsi="Arial Narrow" w:cs="Times New Roman"/>
          <w:sz w:val="24"/>
          <w:szCs w:val="24"/>
        </w:rPr>
        <w:t>d by the people they terrorize (</w:t>
      </w:r>
      <w:r w:rsidR="0052084E" w:rsidRPr="00E63007">
        <w:rPr>
          <w:rFonts w:ascii="Arial Narrow" w:hAnsi="Arial Narrow" w:cs="Times New Roman"/>
          <w:color w:val="666666"/>
          <w:sz w:val="24"/>
          <w:szCs w:val="24"/>
          <w:shd w:val="clear" w:color="auto" w:fill="FFF5AA"/>
        </w:rPr>
        <w:t xml:space="preserve">Ohlhausen, 2018). </w:t>
      </w:r>
      <w:r w:rsidRPr="00E63007">
        <w:rPr>
          <w:rFonts w:ascii="Arial Narrow" w:hAnsi="Arial Narrow" w:cs="Times New Roman"/>
          <w:sz w:val="24"/>
          <w:szCs w:val="24"/>
        </w:rPr>
        <w:t xml:space="preserve">While one would expect that they would come forward with incriminating </w:t>
      </w:r>
      <w:r w:rsidRPr="00E63007">
        <w:rPr>
          <w:rFonts w:ascii="Arial Narrow" w:hAnsi="Arial Narrow" w:cs="Times New Roman"/>
          <w:sz w:val="24"/>
          <w:szCs w:val="24"/>
        </w:rPr>
        <w:lastRenderedPageBreak/>
        <w:t>information that would give the culprits away to the police that does not happen on easy fronts for fear of the aftermaths. In such a case therefore, designing community policing programs would put behind the fear and so help in cu</w:t>
      </w:r>
      <w:r w:rsidR="006505D9" w:rsidRPr="00E63007">
        <w:rPr>
          <w:rFonts w:ascii="Arial Narrow" w:hAnsi="Arial Narrow" w:cs="Times New Roman"/>
          <w:sz w:val="24"/>
          <w:szCs w:val="24"/>
        </w:rPr>
        <w:t>rbing the crimes (</w:t>
      </w:r>
      <w:r w:rsidR="006505D9" w:rsidRPr="00E63007">
        <w:rPr>
          <w:rFonts w:ascii="Arial Narrow" w:hAnsi="Arial Narrow" w:cs="Times New Roman"/>
          <w:color w:val="222222"/>
          <w:sz w:val="24"/>
          <w:szCs w:val="24"/>
          <w:shd w:val="clear" w:color="auto" w:fill="FFFFFF"/>
        </w:rPr>
        <w:t>Loader &amp; White, 2017).</w:t>
      </w:r>
      <w:r w:rsidRPr="00E63007">
        <w:rPr>
          <w:rFonts w:ascii="Arial Narrow" w:hAnsi="Arial Narrow" w:cs="Times New Roman"/>
          <w:sz w:val="24"/>
          <w:szCs w:val="24"/>
        </w:rPr>
        <w:t xml:space="preserve">While community policing has been known to be a police affair, these joint program would split the responsibilities into two parts in which case members of the community would have a wider scope of reporting crimes. The same should be made known to them as well so that they would not need to wait on the police when they could make use of private security agencies. Familiarity breeds contempt and having a one-sided management and administrative program in some cases results to leniency and collusions with gangs in their vices. Having private security and law enforcement partner would itself be an oversight where the two would watch on each other and the result would what was intended concerning safety. </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The office of Community Oriented Policing Services (COPS) is one such program that advances public safety through initiatives that intended to build trust between the police and the community they serve.</w:t>
      </w:r>
      <w:r w:rsidR="00815FA5" w:rsidRPr="00E63007">
        <w:rPr>
          <w:rFonts w:ascii="Arial Narrow" w:hAnsi="Arial Narrow" w:cs="Times New Roman"/>
          <w:sz w:val="24"/>
          <w:szCs w:val="24"/>
        </w:rPr>
        <w:t xml:space="preserve"> (</w:t>
      </w:r>
      <w:r w:rsidR="00815FA5" w:rsidRPr="00E63007">
        <w:rPr>
          <w:rFonts w:ascii="Arial Narrow" w:hAnsi="Arial Narrow" w:cs="Times New Roman"/>
          <w:color w:val="666666"/>
          <w:sz w:val="24"/>
          <w:szCs w:val="24"/>
          <w:shd w:val="clear" w:color="auto" w:fill="FFF5AA"/>
        </w:rPr>
        <w:t xml:space="preserve">Ohlhausen, 2018). </w:t>
      </w:r>
      <w:r w:rsidRPr="00E63007">
        <w:rPr>
          <w:rFonts w:ascii="Arial Narrow" w:hAnsi="Arial Narrow" w:cs="Times New Roman"/>
          <w:sz w:val="24"/>
          <w:szCs w:val="24"/>
        </w:rPr>
        <w:t xml:space="preserve"> It falls under the Department of Justice and provides resources that bring the police and the community together in handling crimes. Working closely with COPS is the International Association of Chiefs of Police (IACAP) whose primary role is to advance the professionalism of police officers. It is paramount to note that a person guided by professionalism approaches their duties with integrity and adherence to the laid down rules and procedures that are essential.</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10.    Joint operations</w:t>
      </w:r>
    </w:p>
    <w:p w:rsidR="00E75A8B"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Operating on a common ground would in fact eliminate the differences that exist between the two sides. Having joint operations here means establishing a platform in which there is </w:t>
      </w:r>
      <w:r w:rsidRPr="00E63007">
        <w:rPr>
          <w:rFonts w:ascii="Arial Narrow" w:hAnsi="Arial Narrow" w:cs="Times New Roman"/>
          <w:sz w:val="24"/>
          <w:szCs w:val="24"/>
        </w:rPr>
        <w:lastRenderedPageBreak/>
        <w:t xml:space="preserve">channeling of information on an almost equal basis so that </w:t>
      </w:r>
      <w:r w:rsidR="00235161" w:rsidRPr="00E63007">
        <w:rPr>
          <w:rFonts w:ascii="Arial Narrow" w:hAnsi="Arial Narrow" w:cs="Times New Roman"/>
          <w:sz w:val="24"/>
          <w:szCs w:val="24"/>
        </w:rPr>
        <w:t xml:space="preserve">people act from the same angle (Appel, 2015). </w:t>
      </w:r>
      <w:r w:rsidRPr="00E63007">
        <w:rPr>
          <w:rFonts w:ascii="Arial Narrow" w:hAnsi="Arial Narrow" w:cs="Times New Roman"/>
          <w:sz w:val="24"/>
          <w:szCs w:val="24"/>
        </w:rPr>
        <w:t>For example, it would be synergistic when satellite images of crime and other related footages are shared also to the private security for appropriate action from their side. But this as refaced would be done selectively and only up to the extent that the laws in place governing such allows. That ensures that they are brought up to speed regarding the issue that needs collaborative efforts for the u</w:t>
      </w:r>
      <w:r w:rsidR="006E1AF8" w:rsidRPr="00E63007">
        <w:rPr>
          <w:rFonts w:ascii="Arial Narrow" w:hAnsi="Arial Narrow" w:cs="Times New Roman"/>
          <w:sz w:val="24"/>
          <w:szCs w:val="24"/>
        </w:rPr>
        <w:t xml:space="preserve">ltimate benefit of the citizens </w:t>
      </w:r>
      <w:r w:rsidR="006E1AF8" w:rsidRPr="00E63007">
        <w:rPr>
          <w:rFonts w:ascii="Arial Narrow" w:hAnsi="Arial Narrow" w:cs="Times New Roman"/>
          <w:color w:val="666666"/>
          <w:sz w:val="24"/>
          <w:szCs w:val="24"/>
          <w:shd w:val="clear" w:color="auto" w:fill="FFF5AA"/>
        </w:rPr>
        <w:t>(Connors, Cunningham, Ohlhausen, Oliver &amp; Van Meter, 2018).</w:t>
      </w:r>
      <w:r w:rsidR="003F17A5" w:rsidRPr="00E63007">
        <w:rPr>
          <w:rFonts w:ascii="Arial Narrow" w:hAnsi="Arial Narrow" w:cs="Times New Roman"/>
          <w:sz w:val="24"/>
          <w:szCs w:val="24"/>
        </w:rPr>
        <w:t xml:space="preserve"> </w:t>
      </w:r>
      <w:r w:rsidRPr="00E63007">
        <w:rPr>
          <w:rFonts w:ascii="Arial Narrow" w:hAnsi="Arial Narrow" w:cs="Times New Roman"/>
          <w:sz w:val="24"/>
          <w:szCs w:val="24"/>
        </w:rPr>
        <w:t>Additionally, there should be consultative meetings that involve planning, coordination, monitoring, control and evaluation of the activities in the wheel. One would remember also that the committees should have uniform representations in which case both sides take up more or less equal positions.</w:t>
      </w:r>
    </w:p>
    <w:p w:rsidR="003D4C39" w:rsidRPr="00E63007"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 The nature of the crimes in question would also be as much a guiding factor as they would be determinant in the attainment of these relationships. For instance it would discriminatory to involve one unit or side in cases where situations that involve dangers whose alert levels are critical and even beyond while assigning minor roles or those that a</w:t>
      </w:r>
      <w:r w:rsidR="00623240">
        <w:rPr>
          <w:rFonts w:ascii="Arial Narrow" w:hAnsi="Arial Narrow" w:cs="Times New Roman"/>
          <w:sz w:val="24"/>
          <w:szCs w:val="24"/>
        </w:rPr>
        <w:t>re not as risky to another unit</w:t>
      </w:r>
      <w:r w:rsidRPr="00E63007">
        <w:rPr>
          <w:rFonts w:ascii="Arial Narrow" w:hAnsi="Arial Narrow" w:cs="Times New Roman"/>
          <w:sz w:val="24"/>
          <w:szCs w:val="24"/>
        </w:rPr>
        <w:t xml:space="preserve"> </w:t>
      </w:r>
      <w:r w:rsidR="00623240" w:rsidRPr="00E63007">
        <w:rPr>
          <w:rFonts w:ascii="Arial Narrow" w:hAnsi="Arial Narrow" w:cs="Times New Roman"/>
          <w:color w:val="666666"/>
          <w:sz w:val="24"/>
          <w:szCs w:val="24"/>
          <w:shd w:val="clear" w:color="auto" w:fill="FFF5AA"/>
        </w:rPr>
        <w:t>(Connors, Cunningham, Ohlhausen, Oliver &amp; Van Meter, 2018)</w:t>
      </w:r>
      <w:r w:rsidR="00623240">
        <w:rPr>
          <w:rFonts w:ascii="Arial Narrow" w:hAnsi="Arial Narrow" w:cs="Times New Roman"/>
          <w:color w:val="666666"/>
          <w:sz w:val="24"/>
          <w:szCs w:val="24"/>
          <w:shd w:val="clear" w:color="auto" w:fill="FFF5AA"/>
        </w:rPr>
        <w:t xml:space="preserve">. </w:t>
      </w:r>
      <w:r w:rsidRPr="00E63007">
        <w:rPr>
          <w:rFonts w:ascii="Arial Narrow" w:hAnsi="Arial Narrow" w:cs="Times New Roman"/>
          <w:sz w:val="24"/>
          <w:szCs w:val="24"/>
        </w:rPr>
        <w:t>That would not be a step towards extinguishing the crimes but would undeniably be one towards fuelling up the same albeit indirectly as what would ensue in such events would be infightings and heightened hatred towards each other leaving gangs to operate somewhat unimpeded.</w:t>
      </w:r>
    </w:p>
    <w:p w:rsidR="003D4C39" w:rsidRPr="001D5149" w:rsidRDefault="003D4C39" w:rsidP="003D4C39">
      <w:pPr>
        <w:spacing w:line="480" w:lineRule="auto"/>
        <w:rPr>
          <w:rFonts w:ascii="Arial Narrow" w:hAnsi="Arial Narrow" w:cs="Times New Roman"/>
          <w:b/>
          <w:sz w:val="24"/>
          <w:szCs w:val="24"/>
        </w:rPr>
      </w:pPr>
      <w:r w:rsidRPr="001D5149">
        <w:rPr>
          <w:rFonts w:ascii="Arial Narrow" w:hAnsi="Arial Narrow" w:cs="Times New Roman"/>
          <w:b/>
          <w:sz w:val="24"/>
          <w:szCs w:val="24"/>
        </w:rPr>
        <w:t>11.    Career opportunities and recognition</w:t>
      </w:r>
    </w:p>
    <w:p w:rsidR="003D4C39" w:rsidRDefault="003D4C39" w:rsidP="001E7DC1">
      <w:pPr>
        <w:spacing w:line="480" w:lineRule="auto"/>
        <w:ind w:firstLine="720"/>
        <w:rPr>
          <w:rFonts w:ascii="Arial Narrow" w:hAnsi="Arial Narrow" w:cs="Times New Roman"/>
          <w:sz w:val="24"/>
          <w:szCs w:val="24"/>
        </w:rPr>
      </w:pPr>
      <w:r w:rsidRPr="00E63007">
        <w:rPr>
          <w:rFonts w:ascii="Arial Narrow" w:hAnsi="Arial Narrow" w:cs="Times New Roman"/>
          <w:sz w:val="24"/>
          <w:szCs w:val="24"/>
        </w:rPr>
        <w:t xml:space="preserve">The system should be designed in such a way that the two factions receive equal treatment regarding recognition of exceptional and exemplary performance by the personnel from the two sides. One thing however that can bed be done to bolster the relationship is by </w:t>
      </w:r>
      <w:r w:rsidRPr="00E63007">
        <w:rPr>
          <w:rFonts w:ascii="Arial Narrow" w:hAnsi="Arial Narrow" w:cs="Times New Roman"/>
          <w:sz w:val="24"/>
          <w:szCs w:val="24"/>
        </w:rPr>
        <w:lastRenderedPageBreak/>
        <w:t>incorporating a cross transfer program, where memb</w:t>
      </w:r>
      <w:r w:rsidR="00B31C7B" w:rsidRPr="00E63007">
        <w:rPr>
          <w:rFonts w:ascii="Arial Narrow" w:hAnsi="Arial Narrow" w:cs="Times New Roman"/>
          <w:sz w:val="24"/>
          <w:szCs w:val="24"/>
        </w:rPr>
        <w:t xml:space="preserve">ers can cross from either side </w:t>
      </w:r>
      <w:r w:rsidR="00AB5ACD" w:rsidRPr="00E63007">
        <w:rPr>
          <w:rFonts w:ascii="Arial Narrow" w:hAnsi="Arial Narrow" w:cs="Times New Roman"/>
          <w:color w:val="666666"/>
          <w:sz w:val="24"/>
          <w:szCs w:val="24"/>
          <w:shd w:val="clear" w:color="auto" w:fill="FFF5AA"/>
        </w:rPr>
        <w:t xml:space="preserve">(Ohlhausen, </w:t>
      </w:r>
      <w:proofErr w:type="spellStart"/>
      <w:r w:rsidR="00AB5ACD" w:rsidRPr="00E63007">
        <w:rPr>
          <w:rFonts w:ascii="Arial Narrow" w:hAnsi="Arial Narrow" w:cs="Times New Roman"/>
          <w:color w:val="666666"/>
          <w:sz w:val="24"/>
          <w:szCs w:val="24"/>
          <w:shd w:val="clear" w:color="auto" w:fill="FFF5AA"/>
        </w:rPr>
        <w:t>Seamon</w:t>
      </w:r>
      <w:proofErr w:type="spellEnd"/>
      <w:r w:rsidR="00AB5ACD" w:rsidRPr="00E63007">
        <w:rPr>
          <w:rFonts w:ascii="Arial Narrow" w:hAnsi="Arial Narrow" w:cs="Times New Roman"/>
          <w:color w:val="666666"/>
          <w:sz w:val="24"/>
          <w:szCs w:val="24"/>
          <w:shd w:val="clear" w:color="auto" w:fill="FFF5AA"/>
        </w:rPr>
        <w:t xml:space="preserve">, Cunningham, &amp; Appel, 2018). </w:t>
      </w:r>
      <w:r w:rsidRPr="00E63007">
        <w:rPr>
          <w:rFonts w:ascii="Arial Narrow" w:hAnsi="Arial Narrow" w:cs="Times New Roman"/>
          <w:sz w:val="24"/>
          <w:szCs w:val="24"/>
        </w:rPr>
        <w:t>For example, retired police officers and similar personnel would provide vital information and expertise to the private security sector and it is not uncommon to find them working for private security companies. The people of this nature should be given priority in inclusion of the partnership and probably even leadership positions. They would be indispensable assets and bridge ways in not only providing strategic management but also in restoring strained relationships and fostering the same.</w:t>
      </w:r>
    </w:p>
    <w:p w:rsidR="00322771" w:rsidRPr="001D5149" w:rsidRDefault="000F0C6F" w:rsidP="001E7DC1">
      <w:pPr>
        <w:spacing w:line="480" w:lineRule="auto"/>
        <w:ind w:firstLine="720"/>
        <w:rPr>
          <w:rFonts w:ascii="Arial Narrow" w:hAnsi="Arial Narrow" w:cs="Times New Roman"/>
          <w:b/>
          <w:sz w:val="24"/>
          <w:szCs w:val="24"/>
        </w:rPr>
      </w:pPr>
      <w:r w:rsidRPr="001D5149">
        <w:rPr>
          <w:rFonts w:ascii="Arial Narrow" w:hAnsi="Arial Narrow" w:cs="Times New Roman"/>
          <w:b/>
          <w:sz w:val="24"/>
          <w:szCs w:val="24"/>
        </w:rPr>
        <w:t>Proceeding with moderation</w:t>
      </w:r>
      <w:r w:rsidR="007726B2" w:rsidRPr="001D5149">
        <w:rPr>
          <w:rFonts w:ascii="Arial Narrow" w:hAnsi="Arial Narrow" w:cs="Times New Roman"/>
          <w:b/>
          <w:sz w:val="24"/>
          <w:szCs w:val="24"/>
        </w:rPr>
        <w:t xml:space="preserve"> and caution</w:t>
      </w:r>
    </w:p>
    <w:p w:rsidR="000F0C6F" w:rsidRDefault="006108E3" w:rsidP="000F0C6F">
      <w:pPr>
        <w:spacing w:line="480" w:lineRule="auto"/>
        <w:rPr>
          <w:rFonts w:ascii="Arial Narrow" w:hAnsi="Arial Narrow" w:cs="Times New Roman"/>
          <w:sz w:val="24"/>
          <w:szCs w:val="24"/>
        </w:rPr>
      </w:pPr>
      <w:r>
        <w:rPr>
          <w:rFonts w:ascii="Arial Narrow" w:hAnsi="Arial Narrow" w:cs="Times New Roman"/>
          <w:sz w:val="24"/>
          <w:szCs w:val="24"/>
        </w:rPr>
        <w:t>A</w:t>
      </w:r>
      <w:r w:rsidR="00E21FD5">
        <w:rPr>
          <w:rFonts w:ascii="Arial Narrow" w:hAnsi="Arial Narrow" w:cs="Times New Roman"/>
          <w:sz w:val="24"/>
          <w:szCs w:val="24"/>
        </w:rPr>
        <w:t>s much as private security organizations have some advantages over the law enforcement st</w:t>
      </w:r>
      <w:r w:rsidR="0095619B">
        <w:rPr>
          <w:rFonts w:ascii="Arial Narrow" w:hAnsi="Arial Narrow" w:cs="Times New Roman"/>
          <w:sz w:val="24"/>
          <w:szCs w:val="24"/>
        </w:rPr>
        <w:t>ate funded policing departments</w:t>
      </w:r>
      <w:r w:rsidR="00E21FD5">
        <w:rPr>
          <w:rFonts w:ascii="Arial Narrow" w:hAnsi="Arial Narrow" w:cs="Times New Roman"/>
          <w:sz w:val="24"/>
          <w:szCs w:val="24"/>
        </w:rPr>
        <w:t xml:space="preserve"> the case of having partnership should be </w:t>
      </w:r>
      <w:r w:rsidR="001D5149">
        <w:rPr>
          <w:rFonts w:ascii="Arial Narrow" w:hAnsi="Arial Narrow" w:cs="Times New Roman"/>
          <w:sz w:val="24"/>
          <w:szCs w:val="24"/>
        </w:rPr>
        <w:t>preceded</w:t>
      </w:r>
      <w:r w:rsidR="00E21FD5">
        <w:rPr>
          <w:rFonts w:ascii="Arial Narrow" w:hAnsi="Arial Narrow" w:cs="Times New Roman"/>
          <w:sz w:val="24"/>
          <w:szCs w:val="24"/>
        </w:rPr>
        <w:t xml:space="preserve"> with moderation and care</w:t>
      </w:r>
      <w:r w:rsidR="0095619B">
        <w:rPr>
          <w:rFonts w:ascii="Arial Narrow" w:hAnsi="Arial Narrow" w:cs="Times New Roman"/>
          <w:sz w:val="24"/>
          <w:szCs w:val="24"/>
        </w:rPr>
        <w:t>f</w:t>
      </w:r>
      <w:r w:rsidR="00E21FD5">
        <w:rPr>
          <w:rFonts w:ascii="Arial Narrow" w:hAnsi="Arial Narrow" w:cs="Times New Roman"/>
          <w:sz w:val="24"/>
          <w:szCs w:val="24"/>
        </w:rPr>
        <w:t xml:space="preserve">ul consideration. The public is used to having </w:t>
      </w:r>
      <w:r w:rsidR="00E0656B">
        <w:rPr>
          <w:rFonts w:ascii="Arial Narrow" w:hAnsi="Arial Narrow" w:cs="Times New Roman"/>
          <w:sz w:val="24"/>
          <w:szCs w:val="24"/>
        </w:rPr>
        <w:t>the issue of policing conducted by the police and so having a change in guard where the private security are assuming some role of the police could be quite confusing.</w:t>
      </w:r>
      <w:r w:rsidR="00F97491">
        <w:rPr>
          <w:rFonts w:ascii="Arial Narrow" w:hAnsi="Arial Narrow" w:cs="Times New Roman"/>
          <w:sz w:val="24"/>
          <w:szCs w:val="24"/>
        </w:rPr>
        <w:t xml:space="preserve"> The analysis compares with what the concept ha</w:t>
      </w:r>
      <w:r w:rsidR="00EF3034">
        <w:rPr>
          <w:rFonts w:ascii="Arial Narrow" w:hAnsi="Arial Narrow" w:cs="Times New Roman"/>
          <w:sz w:val="24"/>
          <w:szCs w:val="24"/>
        </w:rPr>
        <w:t xml:space="preserve">s turned out to be in Australia. Security companies were found to have had a significant disregard to the law regarding rights of citizens, </w:t>
      </w:r>
      <w:r w:rsidR="00C45D98">
        <w:rPr>
          <w:rFonts w:ascii="Arial Narrow" w:hAnsi="Arial Narrow" w:cs="Times New Roman"/>
          <w:sz w:val="24"/>
          <w:szCs w:val="24"/>
        </w:rPr>
        <w:t xml:space="preserve">misrepresentation </w:t>
      </w:r>
      <w:r w:rsidR="00552B74">
        <w:rPr>
          <w:rFonts w:ascii="Arial Narrow" w:hAnsi="Arial Narrow" w:cs="Times New Roman"/>
          <w:sz w:val="24"/>
          <w:szCs w:val="24"/>
        </w:rPr>
        <w:t>of patrol and monitoring services. In fact an audit on the conduct of these organizations found that 49% of them were found to be non-compliant with law as spelt</w:t>
      </w:r>
      <w:r w:rsidR="0057163E">
        <w:rPr>
          <w:rFonts w:ascii="Arial Narrow" w:hAnsi="Arial Narrow" w:cs="Times New Roman"/>
          <w:sz w:val="24"/>
          <w:szCs w:val="24"/>
        </w:rPr>
        <w:t xml:space="preserve"> out in the Fair Work Act </w:t>
      </w:r>
      <w:r w:rsidR="0057163E">
        <w:rPr>
          <w:rFonts w:ascii="Arial" w:hAnsi="Arial" w:cs="Arial"/>
          <w:color w:val="666666"/>
          <w:sz w:val="20"/>
          <w:szCs w:val="20"/>
          <w:shd w:val="clear" w:color="auto" w:fill="FFF5AA"/>
        </w:rPr>
        <w:t>(Montgomery &amp;Griffiths, 2018).</w:t>
      </w:r>
      <w:r w:rsidR="00817D0A">
        <w:rPr>
          <w:rFonts w:ascii="Arial Narrow" w:hAnsi="Arial Narrow" w:cs="Times New Roman"/>
          <w:sz w:val="24"/>
          <w:szCs w:val="24"/>
        </w:rPr>
        <w:t xml:space="preserve"> There is also the potential </w:t>
      </w:r>
      <w:r w:rsidR="00626E1D">
        <w:rPr>
          <w:rFonts w:ascii="Arial Narrow" w:hAnsi="Arial Narrow" w:cs="Times New Roman"/>
          <w:sz w:val="24"/>
          <w:szCs w:val="24"/>
        </w:rPr>
        <w:t xml:space="preserve">of getting involved </w:t>
      </w:r>
      <w:r w:rsidR="0014698C">
        <w:rPr>
          <w:rFonts w:ascii="Arial Narrow" w:hAnsi="Arial Narrow" w:cs="Times New Roman"/>
          <w:sz w:val="24"/>
          <w:szCs w:val="24"/>
        </w:rPr>
        <w:t>in organized crimes as well as the exploitation of the security personnel on the paradigms of wages and compensation.</w:t>
      </w:r>
      <w:r w:rsidR="00D6321C">
        <w:rPr>
          <w:rFonts w:ascii="Arial Narrow" w:hAnsi="Arial Narrow" w:cs="Times New Roman"/>
          <w:sz w:val="24"/>
          <w:szCs w:val="24"/>
        </w:rPr>
        <w:t xml:space="preserve"> The likelihood of these among other unlawful events happening should have special consideration while planning and ex</w:t>
      </w:r>
      <w:r w:rsidR="00C9156B">
        <w:rPr>
          <w:rFonts w:ascii="Arial Narrow" w:hAnsi="Arial Narrow" w:cs="Times New Roman"/>
          <w:sz w:val="24"/>
          <w:szCs w:val="24"/>
        </w:rPr>
        <w:t>ecuting the partnership program so that what the authorities don’t give rise to what they int</w:t>
      </w:r>
      <w:r w:rsidR="00597380">
        <w:rPr>
          <w:rFonts w:ascii="Arial Narrow" w:hAnsi="Arial Narrow" w:cs="Times New Roman"/>
          <w:sz w:val="24"/>
          <w:szCs w:val="24"/>
        </w:rPr>
        <w:t>end to fight as their mandate.</w:t>
      </w:r>
    </w:p>
    <w:p w:rsidR="00E75A8B" w:rsidRPr="00E63007" w:rsidRDefault="00E75A8B" w:rsidP="003D4C39">
      <w:pPr>
        <w:spacing w:line="480" w:lineRule="auto"/>
        <w:rPr>
          <w:rFonts w:ascii="Arial Narrow" w:hAnsi="Arial Narrow" w:cs="Times New Roman"/>
          <w:sz w:val="24"/>
          <w:szCs w:val="24"/>
        </w:rPr>
      </w:pPr>
    </w:p>
    <w:p w:rsidR="003D4C39" w:rsidRPr="001D5149" w:rsidRDefault="006505D9" w:rsidP="006505D9">
      <w:pPr>
        <w:spacing w:line="480" w:lineRule="auto"/>
        <w:jc w:val="center"/>
        <w:rPr>
          <w:rFonts w:ascii="Arial Narrow" w:hAnsi="Arial Narrow" w:cs="Times New Roman"/>
          <w:b/>
          <w:sz w:val="24"/>
          <w:szCs w:val="24"/>
        </w:rPr>
      </w:pPr>
      <w:r w:rsidRPr="001D5149">
        <w:rPr>
          <w:rFonts w:ascii="Arial Narrow" w:hAnsi="Arial Narrow" w:cs="Times New Roman"/>
          <w:b/>
          <w:sz w:val="24"/>
          <w:szCs w:val="24"/>
        </w:rPr>
        <w:lastRenderedPageBreak/>
        <w:t>References</w:t>
      </w:r>
    </w:p>
    <w:p w:rsidR="006108E3" w:rsidRPr="00E63007" w:rsidRDefault="006108E3" w:rsidP="006505D9">
      <w:pPr>
        <w:spacing w:line="480" w:lineRule="auto"/>
        <w:ind w:left="720" w:hanging="720"/>
        <w:rPr>
          <w:rFonts w:ascii="Arial Narrow" w:hAnsi="Arial Narrow" w:cs="Times New Roman"/>
          <w:sz w:val="24"/>
          <w:szCs w:val="24"/>
        </w:rPr>
      </w:pPr>
      <w:r w:rsidRPr="00E63007">
        <w:rPr>
          <w:rFonts w:ascii="Arial Narrow" w:hAnsi="Arial Narrow" w:cs="Times New Roman"/>
          <w:sz w:val="24"/>
          <w:szCs w:val="24"/>
        </w:rPr>
        <w:t>Chris Anderson (2015): How private security can team partner with law enforcement agencies</w:t>
      </w:r>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proofErr w:type="gramStart"/>
      <w:r w:rsidRPr="00E63007">
        <w:rPr>
          <w:rFonts w:ascii="Arial Narrow" w:hAnsi="Arial Narrow" w:cs="Times New Roman"/>
          <w:color w:val="666666"/>
          <w:sz w:val="24"/>
          <w:szCs w:val="24"/>
          <w:shd w:val="clear" w:color="auto" w:fill="FFF5AA"/>
        </w:rPr>
        <w:t>Connors, E., Cunningham, W., Ohlhausen, P., Oliver, L., &amp; Van Meter, C. (2018).</w:t>
      </w:r>
      <w:proofErr w:type="gramEnd"/>
      <w:r w:rsidRPr="00E63007">
        <w:rPr>
          <w:rFonts w:ascii="Arial Narrow" w:hAnsi="Arial Narrow" w:cs="Times New Roman"/>
          <w:color w:val="666666"/>
          <w:sz w:val="24"/>
          <w:szCs w:val="24"/>
          <w:shd w:val="clear" w:color="auto" w:fill="FFF5AA"/>
        </w:rPr>
        <w:t xml:space="preserve"> </w:t>
      </w:r>
      <w:proofErr w:type="gramStart"/>
      <w:r w:rsidRPr="00E63007">
        <w:rPr>
          <w:rFonts w:ascii="Arial Narrow" w:hAnsi="Arial Narrow" w:cs="Times New Roman"/>
          <w:color w:val="666666"/>
          <w:sz w:val="24"/>
          <w:szCs w:val="24"/>
          <w:shd w:val="clear" w:color="auto" w:fill="FFF5AA"/>
        </w:rPr>
        <w:t>Guidelines for partnerships between law enforcement and private security organizations.</w:t>
      </w:r>
      <w:proofErr w:type="gramEnd"/>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proofErr w:type="gramStart"/>
      <w:r w:rsidRPr="00E63007">
        <w:rPr>
          <w:rFonts w:ascii="Arial Narrow" w:hAnsi="Arial Narrow" w:cs="Times New Roman"/>
          <w:color w:val="666666"/>
          <w:sz w:val="24"/>
          <w:szCs w:val="24"/>
          <w:shd w:val="clear" w:color="auto" w:fill="FFF5AA"/>
        </w:rPr>
        <w:t>de</w:t>
      </w:r>
      <w:proofErr w:type="gramEnd"/>
      <w:r w:rsidRPr="00E63007">
        <w:rPr>
          <w:rFonts w:ascii="Arial Narrow" w:hAnsi="Arial Narrow" w:cs="Times New Roman"/>
          <w:color w:val="666666"/>
          <w:sz w:val="24"/>
          <w:szCs w:val="24"/>
          <w:shd w:val="clear" w:color="auto" w:fill="FFF5AA"/>
        </w:rPr>
        <w:t xml:space="preserve"> </w:t>
      </w:r>
      <w:proofErr w:type="spellStart"/>
      <w:r w:rsidRPr="00E63007">
        <w:rPr>
          <w:rFonts w:ascii="Arial Narrow" w:hAnsi="Arial Narrow" w:cs="Times New Roman"/>
          <w:color w:val="666666"/>
          <w:sz w:val="24"/>
          <w:szCs w:val="24"/>
          <w:shd w:val="clear" w:color="auto" w:fill="FFF5AA"/>
        </w:rPr>
        <w:t>Caires</w:t>
      </w:r>
      <w:proofErr w:type="spellEnd"/>
      <w:r w:rsidRPr="00E63007">
        <w:rPr>
          <w:rFonts w:ascii="Arial Narrow" w:hAnsi="Arial Narrow" w:cs="Times New Roman"/>
          <w:color w:val="666666"/>
          <w:sz w:val="24"/>
          <w:szCs w:val="24"/>
          <w:shd w:val="clear" w:color="auto" w:fill="FFF5AA"/>
        </w:rPr>
        <w:t xml:space="preserve">, B. (2018). </w:t>
      </w:r>
      <w:proofErr w:type="gramStart"/>
      <w:r w:rsidRPr="00E63007">
        <w:rPr>
          <w:rFonts w:ascii="Arial Narrow" w:hAnsi="Arial Narrow" w:cs="Times New Roman"/>
          <w:color w:val="666666"/>
          <w:sz w:val="24"/>
          <w:szCs w:val="24"/>
          <w:shd w:val="clear" w:color="auto" w:fill="FFF5AA"/>
        </w:rPr>
        <w:t>Finding synergies in public policing and private security.</w:t>
      </w:r>
      <w:proofErr w:type="gramEnd"/>
      <w:r w:rsidRPr="00E63007">
        <w:rPr>
          <w:rFonts w:ascii="Arial Narrow" w:hAnsi="Arial Narrow" w:cs="Times New Roman"/>
          <w:color w:val="666666"/>
          <w:sz w:val="24"/>
          <w:szCs w:val="24"/>
          <w:shd w:val="clear" w:color="auto" w:fill="FFF5AA"/>
        </w:rPr>
        <w:t xml:space="preserve"> </w:t>
      </w:r>
    </w:p>
    <w:p w:rsidR="006108E3" w:rsidRPr="00E63007" w:rsidRDefault="006108E3" w:rsidP="006505D9">
      <w:pPr>
        <w:spacing w:line="480" w:lineRule="auto"/>
        <w:ind w:left="720" w:hanging="720"/>
        <w:rPr>
          <w:rFonts w:ascii="Arial Narrow" w:hAnsi="Arial Narrow" w:cs="Times New Roman"/>
          <w:sz w:val="24"/>
          <w:szCs w:val="24"/>
        </w:rPr>
      </w:pPr>
      <w:r w:rsidRPr="00E63007">
        <w:rPr>
          <w:rFonts w:ascii="Arial Narrow" w:hAnsi="Arial Narrow" w:cs="Times New Roman"/>
          <w:sz w:val="24"/>
          <w:szCs w:val="24"/>
        </w:rPr>
        <w:t>Edward Appel (2015): Best practices for law enforcement and private security partnership</w:t>
      </w:r>
    </w:p>
    <w:p w:rsidR="006108E3" w:rsidRPr="00E63007" w:rsidRDefault="006108E3" w:rsidP="006505D9">
      <w:pPr>
        <w:spacing w:line="480" w:lineRule="auto"/>
        <w:ind w:left="720" w:hanging="720"/>
        <w:rPr>
          <w:rFonts w:ascii="Arial Narrow" w:hAnsi="Arial Narrow" w:cs="Times New Roman"/>
          <w:sz w:val="24"/>
          <w:szCs w:val="24"/>
        </w:rPr>
      </w:pPr>
      <w:r w:rsidRPr="00E63007">
        <w:rPr>
          <w:rFonts w:ascii="Arial Narrow" w:hAnsi="Arial Narrow" w:cs="Times New Roman"/>
          <w:sz w:val="24"/>
          <w:szCs w:val="24"/>
        </w:rPr>
        <w:t xml:space="preserve">Hanna </w:t>
      </w:r>
      <w:proofErr w:type="spellStart"/>
      <w:r w:rsidRPr="00E63007">
        <w:rPr>
          <w:rFonts w:ascii="Arial Narrow" w:hAnsi="Arial Narrow" w:cs="Times New Roman"/>
          <w:sz w:val="24"/>
          <w:szCs w:val="24"/>
        </w:rPr>
        <w:t>Kozlowska</w:t>
      </w:r>
      <w:proofErr w:type="spellEnd"/>
      <w:r w:rsidRPr="00E63007">
        <w:rPr>
          <w:rFonts w:ascii="Arial Narrow" w:hAnsi="Arial Narrow" w:cs="Times New Roman"/>
          <w:sz w:val="24"/>
          <w:szCs w:val="24"/>
        </w:rPr>
        <w:t xml:space="preserve"> (2017): The US murder rate was up again- and 20% of the national increase came from Chicago.</w:t>
      </w:r>
    </w:p>
    <w:p w:rsidR="006108E3" w:rsidRDefault="006108E3" w:rsidP="006505D9">
      <w:pPr>
        <w:spacing w:line="480" w:lineRule="auto"/>
        <w:ind w:left="720" w:hanging="720"/>
        <w:rPr>
          <w:rFonts w:ascii="Arial Narrow" w:hAnsi="Arial Narrow" w:cs="Times New Roman"/>
          <w:color w:val="222222"/>
          <w:sz w:val="24"/>
          <w:szCs w:val="24"/>
          <w:shd w:val="clear" w:color="auto" w:fill="FFFFFF"/>
        </w:rPr>
      </w:pPr>
      <w:proofErr w:type="gramStart"/>
      <w:r w:rsidRPr="00E63007">
        <w:rPr>
          <w:rFonts w:ascii="Arial Narrow" w:hAnsi="Arial Narrow" w:cs="Times New Roman"/>
          <w:color w:val="222222"/>
          <w:sz w:val="24"/>
          <w:szCs w:val="24"/>
          <w:shd w:val="clear" w:color="auto" w:fill="FFFFFF"/>
        </w:rPr>
        <w:t>Loader, I., &amp; White, A. (2017).</w:t>
      </w:r>
      <w:proofErr w:type="gramEnd"/>
      <w:r w:rsidRPr="00E63007">
        <w:rPr>
          <w:rFonts w:ascii="Arial Narrow" w:hAnsi="Arial Narrow" w:cs="Times New Roman"/>
          <w:color w:val="222222"/>
          <w:sz w:val="24"/>
          <w:szCs w:val="24"/>
          <w:shd w:val="clear" w:color="auto" w:fill="FFFFFF"/>
        </w:rPr>
        <w:t xml:space="preserve"> How can we better align private security with the public interest? </w:t>
      </w:r>
      <w:proofErr w:type="gramStart"/>
      <w:r w:rsidRPr="00E63007">
        <w:rPr>
          <w:rFonts w:ascii="Arial Narrow" w:hAnsi="Arial Narrow" w:cs="Times New Roman"/>
          <w:color w:val="222222"/>
          <w:sz w:val="24"/>
          <w:szCs w:val="24"/>
          <w:shd w:val="clear" w:color="auto" w:fill="FFFFFF"/>
        </w:rPr>
        <w:t>Towards a civilizing model of regulation.</w:t>
      </w:r>
      <w:proofErr w:type="gramEnd"/>
      <w:r w:rsidRPr="00E63007">
        <w:rPr>
          <w:rFonts w:ascii="Arial Narrow" w:hAnsi="Arial Narrow" w:cs="Times New Roman"/>
          <w:color w:val="222222"/>
          <w:sz w:val="24"/>
          <w:szCs w:val="24"/>
          <w:shd w:val="clear" w:color="auto" w:fill="FFFFFF"/>
        </w:rPr>
        <w:t> </w:t>
      </w:r>
      <w:r w:rsidRPr="00E63007">
        <w:rPr>
          <w:rFonts w:ascii="Arial Narrow" w:hAnsi="Arial Narrow" w:cs="Times New Roman"/>
          <w:i/>
          <w:iCs/>
          <w:color w:val="222222"/>
          <w:sz w:val="24"/>
          <w:szCs w:val="24"/>
          <w:shd w:val="clear" w:color="auto" w:fill="FFFFFF"/>
        </w:rPr>
        <w:t>Regulation &amp; Governance</w:t>
      </w:r>
      <w:r w:rsidRPr="00E63007">
        <w:rPr>
          <w:rFonts w:ascii="Arial Narrow" w:hAnsi="Arial Narrow" w:cs="Times New Roman"/>
          <w:color w:val="222222"/>
          <w:sz w:val="24"/>
          <w:szCs w:val="24"/>
          <w:shd w:val="clear" w:color="auto" w:fill="FFFFFF"/>
        </w:rPr>
        <w:t>, </w:t>
      </w:r>
      <w:r w:rsidRPr="00E63007">
        <w:rPr>
          <w:rFonts w:ascii="Arial Narrow" w:hAnsi="Arial Narrow" w:cs="Times New Roman"/>
          <w:i/>
          <w:iCs/>
          <w:color w:val="222222"/>
          <w:sz w:val="24"/>
          <w:szCs w:val="24"/>
          <w:shd w:val="clear" w:color="auto" w:fill="FFFFFF"/>
        </w:rPr>
        <w:t>11</w:t>
      </w:r>
      <w:r w:rsidRPr="00E63007">
        <w:rPr>
          <w:rFonts w:ascii="Arial Narrow" w:hAnsi="Arial Narrow" w:cs="Times New Roman"/>
          <w:color w:val="222222"/>
          <w:sz w:val="24"/>
          <w:szCs w:val="24"/>
          <w:shd w:val="clear" w:color="auto" w:fill="FFFFFF"/>
        </w:rPr>
        <w:t>(2), 166-184.</w:t>
      </w:r>
    </w:p>
    <w:p w:rsidR="006108E3" w:rsidRDefault="006108E3" w:rsidP="006505D9">
      <w:pPr>
        <w:spacing w:line="480" w:lineRule="auto"/>
        <w:ind w:left="720" w:hanging="720"/>
        <w:rPr>
          <w:rFonts w:ascii="Arial Narrow" w:hAnsi="Arial Narrow" w:cs="Times New Roman"/>
          <w:color w:val="222222"/>
          <w:sz w:val="24"/>
          <w:szCs w:val="24"/>
          <w:shd w:val="clear" w:color="auto" w:fill="FFFFFF"/>
        </w:rPr>
      </w:pPr>
      <w:proofErr w:type="gramStart"/>
      <w:r>
        <w:rPr>
          <w:rFonts w:ascii="Arial" w:hAnsi="Arial" w:cs="Arial"/>
          <w:color w:val="666666"/>
          <w:sz w:val="20"/>
          <w:szCs w:val="20"/>
          <w:shd w:val="clear" w:color="auto" w:fill="FFF5AA"/>
        </w:rPr>
        <w:t>Montgomery, R., &amp; Taylor Griffiths, C. (2018).</w:t>
      </w:r>
      <w:proofErr w:type="gramEnd"/>
      <w:r>
        <w:rPr>
          <w:rFonts w:ascii="Arial" w:hAnsi="Arial" w:cs="Arial"/>
          <w:color w:val="666666"/>
          <w:sz w:val="20"/>
          <w:szCs w:val="20"/>
          <w:shd w:val="clear" w:color="auto" w:fill="FFF5AA"/>
        </w:rPr>
        <w:t xml:space="preserve"> </w:t>
      </w:r>
      <w:proofErr w:type="gramStart"/>
      <w:r>
        <w:rPr>
          <w:rFonts w:ascii="Arial" w:hAnsi="Arial" w:cs="Arial"/>
          <w:color w:val="666666"/>
          <w:sz w:val="20"/>
          <w:szCs w:val="20"/>
          <w:shd w:val="clear" w:color="auto" w:fill="FFF5AA"/>
        </w:rPr>
        <w:t>ARCHIVE - The Use of Private Security Services for Policing.</w:t>
      </w:r>
      <w:proofErr w:type="gramEnd"/>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proofErr w:type="spellStart"/>
      <w:r w:rsidRPr="00E63007">
        <w:rPr>
          <w:rFonts w:ascii="Arial Narrow" w:hAnsi="Arial Narrow" w:cs="Times New Roman"/>
          <w:color w:val="666666"/>
          <w:sz w:val="24"/>
          <w:szCs w:val="24"/>
          <w:shd w:val="clear" w:color="auto" w:fill="FFF5AA"/>
        </w:rPr>
        <w:t>Morabito</w:t>
      </w:r>
      <w:proofErr w:type="spellEnd"/>
      <w:r w:rsidRPr="00E63007">
        <w:rPr>
          <w:rFonts w:ascii="Arial Narrow" w:hAnsi="Arial Narrow" w:cs="Times New Roman"/>
          <w:color w:val="666666"/>
          <w:sz w:val="24"/>
          <w:szCs w:val="24"/>
          <w:shd w:val="clear" w:color="auto" w:fill="FFF5AA"/>
        </w:rPr>
        <w:t xml:space="preserve">, A., &amp; Greenberg, S. (2018). Engaging the Private Sector </w:t>
      </w:r>
      <w:proofErr w:type="gramStart"/>
      <w:r w:rsidRPr="00E63007">
        <w:rPr>
          <w:rFonts w:ascii="Arial Narrow" w:hAnsi="Arial Narrow" w:cs="Times New Roman"/>
          <w:color w:val="666666"/>
          <w:sz w:val="24"/>
          <w:szCs w:val="24"/>
          <w:shd w:val="clear" w:color="auto" w:fill="FFF5AA"/>
        </w:rPr>
        <w:t>To</w:t>
      </w:r>
      <w:proofErr w:type="gramEnd"/>
      <w:r w:rsidRPr="00E63007">
        <w:rPr>
          <w:rFonts w:ascii="Arial Narrow" w:hAnsi="Arial Narrow" w:cs="Times New Roman"/>
          <w:color w:val="666666"/>
          <w:sz w:val="24"/>
          <w:szCs w:val="24"/>
          <w:shd w:val="clear" w:color="auto" w:fill="FFF5AA"/>
        </w:rPr>
        <w:t xml:space="preserve"> Promote Homeland Security: Law Enforcement-Private Security Partnerships.</w:t>
      </w:r>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r w:rsidRPr="00E63007">
        <w:rPr>
          <w:rFonts w:ascii="Arial Narrow" w:hAnsi="Arial Narrow" w:cs="Times New Roman"/>
          <w:color w:val="666666"/>
          <w:sz w:val="24"/>
          <w:szCs w:val="24"/>
          <w:shd w:val="clear" w:color="auto" w:fill="FFF5AA"/>
        </w:rPr>
        <w:t>Ohlhausen</w:t>
      </w:r>
      <w:proofErr w:type="gramStart"/>
      <w:r w:rsidRPr="00E63007">
        <w:rPr>
          <w:rFonts w:ascii="Arial Narrow" w:hAnsi="Arial Narrow" w:cs="Times New Roman"/>
          <w:color w:val="666666"/>
          <w:sz w:val="24"/>
          <w:szCs w:val="24"/>
          <w:shd w:val="clear" w:color="auto" w:fill="FFF5AA"/>
        </w:rPr>
        <w:t>,,</w:t>
      </w:r>
      <w:proofErr w:type="gramEnd"/>
      <w:r w:rsidRPr="00E63007">
        <w:rPr>
          <w:rFonts w:ascii="Arial Narrow" w:hAnsi="Arial Narrow" w:cs="Times New Roman"/>
          <w:color w:val="666666"/>
          <w:sz w:val="24"/>
          <w:szCs w:val="24"/>
          <w:shd w:val="clear" w:color="auto" w:fill="FFF5AA"/>
        </w:rPr>
        <w:t xml:space="preserve"> P. (2018). National Policy summit: Building private security public policy partnerships to prevent to terrorism and respond to public disorder.</w:t>
      </w:r>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r w:rsidRPr="00E63007">
        <w:rPr>
          <w:rFonts w:ascii="Arial Narrow" w:hAnsi="Arial Narrow" w:cs="Times New Roman"/>
          <w:color w:val="666666"/>
          <w:sz w:val="24"/>
          <w:szCs w:val="24"/>
          <w:shd w:val="clear" w:color="auto" w:fill="FFF5AA"/>
        </w:rPr>
        <w:t>Ohlhausen</w:t>
      </w:r>
      <w:proofErr w:type="gramStart"/>
      <w:r w:rsidRPr="00E63007">
        <w:rPr>
          <w:rFonts w:ascii="Arial Narrow" w:hAnsi="Arial Narrow" w:cs="Times New Roman"/>
          <w:color w:val="666666"/>
          <w:sz w:val="24"/>
          <w:szCs w:val="24"/>
          <w:shd w:val="clear" w:color="auto" w:fill="FFF5AA"/>
        </w:rPr>
        <w:t>,,</w:t>
      </w:r>
      <w:proofErr w:type="gramEnd"/>
      <w:r w:rsidRPr="00E63007">
        <w:rPr>
          <w:rFonts w:ascii="Arial Narrow" w:hAnsi="Arial Narrow" w:cs="Times New Roman"/>
          <w:color w:val="666666"/>
          <w:sz w:val="24"/>
          <w:szCs w:val="24"/>
          <w:shd w:val="clear" w:color="auto" w:fill="FFF5AA"/>
        </w:rPr>
        <w:t xml:space="preserve"> P., </w:t>
      </w:r>
      <w:proofErr w:type="spellStart"/>
      <w:r w:rsidRPr="00E63007">
        <w:rPr>
          <w:rFonts w:ascii="Arial Narrow" w:hAnsi="Arial Narrow" w:cs="Times New Roman"/>
          <w:color w:val="666666"/>
          <w:sz w:val="24"/>
          <w:szCs w:val="24"/>
          <w:shd w:val="clear" w:color="auto" w:fill="FFF5AA"/>
        </w:rPr>
        <w:t>Seamon</w:t>
      </w:r>
      <w:proofErr w:type="spellEnd"/>
      <w:r w:rsidRPr="00E63007">
        <w:rPr>
          <w:rFonts w:ascii="Arial Narrow" w:hAnsi="Arial Narrow" w:cs="Times New Roman"/>
          <w:color w:val="666666"/>
          <w:sz w:val="24"/>
          <w:szCs w:val="24"/>
          <w:shd w:val="clear" w:color="auto" w:fill="FFF5AA"/>
        </w:rPr>
        <w:t>,, (., Cunningham,, W., &amp; Appel, (. (2018). Operation Partnership: Trends and Practices in Law Enforcement and Private Security Collaborations. </w:t>
      </w:r>
    </w:p>
    <w:p w:rsidR="006108E3" w:rsidRPr="00E63007" w:rsidRDefault="006108E3" w:rsidP="006505D9">
      <w:pPr>
        <w:spacing w:line="480" w:lineRule="auto"/>
        <w:ind w:left="720" w:hanging="720"/>
        <w:rPr>
          <w:rFonts w:ascii="Arial Narrow" w:hAnsi="Arial Narrow" w:cs="Times New Roman"/>
          <w:color w:val="666666"/>
          <w:sz w:val="24"/>
          <w:szCs w:val="24"/>
          <w:shd w:val="clear" w:color="auto" w:fill="FFF5AA"/>
        </w:rPr>
      </w:pPr>
      <w:proofErr w:type="spellStart"/>
      <w:proofErr w:type="gramStart"/>
      <w:r w:rsidRPr="00E63007">
        <w:rPr>
          <w:rFonts w:ascii="Arial Narrow" w:hAnsi="Arial Narrow" w:cs="Times New Roman"/>
          <w:color w:val="666666"/>
          <w:sz w:val="24"/>
          <w:szCs w:val="24"/>
          <w:shd w:val="clear" w:color="auto" w:fill="FFF5AA"/>
        </w:rPr>
        <w:t>Sanburn</w:t>
      </w:r>
      <w:proofErr w:type="spellEnd"/>
      <w:r w:rsidRPr="00E63007">
        <w:rPr>
          <w:rFonts w:ascii="Arial Narrow" w:hAnsi="Arial Narrow" w:cs="Times New Roman"/>
          <w:color w:val="666666"/>
          <w:sz w:val="24"/>
          <w:szCs w:val="24"/>
          <w:shd w:val="clear" w:color="auto" w:fill="FFF5AA"/>
        </w:rPr>
        <w:t>, J., &amp; Johnson, D. (2016).</w:t>
      </w:r>
      <w:proofErr w:type="gramEnd"/>
      <w:r w:rsidRPr="00E63007">
        <w:rPr>
          <w:rFonts w:ascii="Arial Narrow" w:hAnsi="Arial Narrow" w:cs="Times New Roman"/>
          <w:color w:val="666666"/>
          <w:sz w:val="24"/>
          <w:szCs w:val="24"/>
          <w:shd w:val="clear" w:color="auto" w:fill="FFF5AA"/>
        </w:rPr>
        <w:t xml:space="preserve"> Violent Crime Is On the Rise in U.S. Cities. </w:t>
      </w:r>
    </w:p>
    <w:sectPr w:rsidR="006108E3" w:rsidRPr="00E63007" w:rsidSect="001E7DC1">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B87" w:rsidRDefault="00886B87" w:rsidP="001D3394">
      <w:pPr>
        <w:spacing w:after="0" w:line="240" w:lineRule="auto"/>
      </w:pPr>
      <w:r>
        <w:separator/>
      </w:r>
    </w:p>
  </w:endnote>
  <w:endnote w:type="continuationSeparator" w:id="0">
    <w:p w:rsidR="00886B87" w:rsidRDefault="00886B87" w:rsidP="001D33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B87" w:rsidRDefault="00886B87" w:rsidP="001D3394">
      <w:pPr>
        <w:spacing w:after="0" w:line="240" w:lineRule="auto"/>
      </w:pPr>
      <w:r>
        <w:separator/>
      </w:r>
    </w:p>
  </w:footnote>
  <w:footnote w:type="continuationSeparator" w:id="0">
    <w:p w:rsidR="00886B87" w:rsidRDefault="00886B87" w:rsidP="001D33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3374659"/>
      <w:docPartObj>
        <w:docPartGallery w:val="Page Numbers (Top of Page)"/>
        <w:docPartUnique/>
      </w:docPartObj>
    </w:sdtPr>
    <w:sdtEndPr>
      <w:rPr>
        <w:rFonts w:ascii="Times New Roman" w:hAnsi="Times New Roman" w:cs="Times New Roman"/>
        <w:noProof/>
        <w:sz w:val="24"/>
        <w:szCs w:val="24"/>
      </w:rPr>
    </w:sdtEndPr>
    <w:sdtContent>
      <w:p w:rsidR="001D3394" w:rsidRPr="001D3394" w:rsidRDefault="001D3394">
        <w:pPr>
          <w:pStyle w:val="Header"/>
          <w:jc w:val="right"/>
          <w:rPr>
            <w:rFonts w:ascii="Times New Roman" w:hAnsi="Times New Roman" w:cs="Times New Roman"/>
            <w:sz w:val="24"/>
            <w:szCs w:val="24"/>
          </w:rPr>
        </w:pPr>
        <w:r w:rsidRPr="001D3394">
          <w:rPr>
            <w:rFonts w:ascii="Times New Roman" w:hAnsi="Times New Roman" w:cs="Times New Roman"/>
            <w:sz w:val="24"/>
            <w:szCs w:val="24"/>
          </w:rPr>
          <w:t>CRIME REDUCTION</w:t>
        </w:r>
        <w:r>
          <w:rPr>
            <w:rFonts w:ascii="Times New Roman" w:hAnsi="Times New Roman" w:cs="Times New Roman"/>
            <w:sz w:val="24"/>
            <w:szCs w:val="24"/>
          </w:rPr>
          <w:t xml:space="preserve">                                                                                    </w:t>
        </w:r>
        <w:r w:rsidR="001D5149">
          <w:rPr>
            <w:rFonts w:ascii="Times New Roman" w:hAnsi="Times New Roman" w:cs="Times New Roman"/>
            <w:sz w:val="24"/>
            <w:szCs w:val="24"/>
          </w:rPr>
          <w:t xml:space="preserve">                            </w:t>
        </w:r>
        <w:r w:rsidR="007E4E4B" w:rsidRPr="001D3394">
          <w:rPr>
            <w:rFonts w:ascii="Times New Roman" w:hAnsi="Times New Roman" w:cs="Times New Roman"/>
            <w:sz w:val="24"/>
            <w:szCs w:val="24"/>
          </w:rPr>
          <w:fldChar w:fldCharType="begin"/>
        </w:r>
        <w:r w:rsidRPr="001D3394">
          <w:rPr>
            <w:rFonts w:ascii="Times New Roman" w:hAnsi="Times New Roman" w:cs="Times New Roman"/>
            <w:sz w:val="24"/>
            <w:szCs w:val="24"/>
          </w:rPr>
          <w:instrText xml:space="preserve"> PAGE   \* MERGEFORMAT </w:instrText>
        </w:r>
        <w:r w:rsidR="007E4E4B" w:rsidRPr="001D3394">
          <w:rPr>
            <w:rFonts w:ascii="Times New Roman" w:hAnsi="Times New Roman" w:cs="Times New Roman"/>
            <w:sz w:val="24"/>
            <w:szCs w:val="24"/>
          </w:rPr>
          <w:fldChar w:fldCharType="separate"/>
        </w:r>
        <w:r w:rsidR="003B6AFB">
          <w:rPr>
            <w:rFonts w:ascii="Times New Roman" w:hAnsi="Times New Roman" w:cs="Times New Roman"/>
            <w:noProof/>
            <w:sz w:val="24"/>
            <w:szCs w:val="24"/>
          </w:rPr>
          <w:t>2</w:t>
        </w:r>
        <w:r w:rsidR="007E4E4B" w:rsidRPr="001D3394">
          <w:rPr>
            <w:rFonts w:ascii="Times New Roman" w:hAnsi="Times New Roman" w:cs="Times New Roman"/>
            <w:noProof/>
            <w:sz w:val="24"/>
            <w:szCs w:val="24"/>
          </w:rPr>
          <w:fldChar w:fldCharType="end"/>
        </w:r>
      </w:p>
    </w:sdtContent>
  </w:sdt>
  <w:p w:rsidR="001D3394" w:rsidRDefault="001D33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394" w:rsidRDefault="001D3394">
    <w:pPr>
      <w:pStyle w:val="Header"/>
    </w:pPr>
    <w:r>
      <w:t xml:space="preserve">Running head: </w:t>
    </w:r>
    <w:r w:rsidRPr="001D3394">
      <w:rPr>
        <w:rFonts w:ascii="Times New Roman" w:hAnsi="Times New Roman" w:cs="Times New Roman"/>
        <w:sz w:val="24"/>
        <w:szCs w:val="24"/>
      </w:rPr>
      <w:t>CRIME REDUCTION</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D3394"/>
    <w:rsid w:val="000454BB"/>
    <w:rsid w:val="00065A95"/>
    <w:rsid w:val="000E3703"/>
    <w:rsid w:val="000E5AB8"/>
    <w:rsid w:val="000F0C6F"/>
    <w:rsid w:val="000F6E10"/>
    <w:rsid w:val="001373E8"/>
    <w:rsid w:val="0014698C"/>
    <w:rsid w:val="001A071A"/>
    <w:rsid w:val="001A1C73"/>
    <w:rsid w:val="001D3394"/>
    <w:rsid w:val="001D5149"/>
    <w:rsid w:val="001D6C23"/>
    <w:rsid w:val="001E7DC1"/>
    <w:rsid w:val="00235161"/>
    <w:rsid w:val="002B68D0"/>
    <w:rsid w:val="002D7079"/>
    <w:rsid w:val="002E0D22"/>
    <w:rsid w:val="00322771"/>
    <w:rsid w:val="003B6AFB"/>
    <w:rsid w:val="003D2F00"/>
    <w:rsid w:val="003D4C39"/>
    <w:rsid w:val="003E4BED"/>
    <w:rsid w:val="003F17A5"/>
    <w:rsid w:val="00401C1F"/>
    <w:rsid w:val="00443783"/>
    <w:rsid w:val="004720BC"/>
    <w:rsid w:val="00490A6D"/>
    <w:rsid w:val="0052084E"/>
    <w:rsid w:val="00552B74"/>
    <w:rsid w:val="0057163E"/>
    <w:rsid w:val="00597380"/>
    <w:rsid w:val="005A7893"/>
    <w:rsid w:val="00605BAA"/>
    <w:rsid w:val="006108E3"/>
    <w:rsid w:val="00623240"/>
    <w:rsid w:val="00626E1D"/>
    <w:rsid w:val="006367C4"/>
    <w:rsid w:val="006505D9"/>
    <w:rsid w:val="006634E0"/>
    <w:rsid w:val="00697E70"/>
    <w:rsid w:val="006A5501"/>
    <w:rsid w:val="006B7522"/>
    <w:rsid w:val="006C05FE"/>
    <w:rsid w:val="006E1AF8"/>
    <w:rsid w:val="00700150"/>
    <w:rsid w:val="00766CC9"/>
    <w:rsid w:val="007726B2"/>
    <w:rsid w:val="00776548"/>
    <w:rsid w:val="007C2C4D"/>
    <w:rsid w:val="007D506B"/>
    <w:rsid w:val="007E4E4B"/>
    <w:rsid w:val="00815FA5"/>
    <w:rsid w:val="00817D0A"/>
    <w:rsid w:val="008364BB"/>
    <w:rsid w:val="00844117"/>
    <w:rsid w:val="00881E1C"/>
    <w:rsid w:val="00886B87"/>
    <w:rsid w:val="00946624"/>
    <w:rsid w:val="0095619B"/>
    <w:rsid w:val="00A27EDA"/>
    <w:rsid w:val="00A352A2"/>
    <w:rsid w:val="00AB5ACD"/>
    <w:rsid w:val="00AE4C80"/>
    <w:rsid w:val="00B31C7B"/>
    <w:rsid w:val="00B453E9"/>
    <w:rsid w:val="00C17F1F"/>
    <w:rsid w:val="00C45D98"/>
    <w:rsid w:val="00C9156B"/>
    <w:rsid w:val="00D6321C"/>
    <w:rsid w:val="00D74287"/>
    <w:rsid w:val="00D74C0E"/>
    <w:rsid w:val="00E0656B"/>
    <w:rsid w:val="00E21FD5"/>
    <w:rsid w:val="00E63007"/>
    <w:rsid w:val="00E75A8B"/>
    <w:rsid w:val="00EA4841"/>
    <w:rsid w:val="00EF3034"/>
    <w:rsid w:val="00F97491"/>
    <w:rsid w:val="00FE48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394"/>
  </w:style>
  <w:style w:type="paragraph" w:styleId="Footer">
    <w:name w:val="footer"/>
    <w:basedOn w:val="Normal"/>
    <w:link w:val="FooterChar"/>
    <w:uiPriority w:val="99"/>
    <w:unhideWhenUsed/>
    <w:rsid w:val="001D3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394"/>
  </w:style>
  <w:style w:type="character" w:styleId="Hyperlink">
    <w:name w:val="Hyperlink"/>
    <w:basedOn w:val="DefaultParagraphFont"/>
    <w:uiPriority w:val="99"/>
    <w:unhideWhenUsed/>
    <w:rsid w:val="007D506B"/>
    <w:rPr>
      <w:color w:val="0000FF" w:themeColor="hyperlink"/>
      <w:u w:val="single"/>
    </w:rPr>
  </w:style>
  <w:style w:type="character" w:styleId="Strong">
    <w:name w:val="Strong"/>
    <w:basedOn w:val="DefaultParagraphFont"/>
    <w:uiPriority w:val="22"/>
    <w:qFormat/>
    <w:rsid w:val="00A352A2"/>
    <w:rPr>
      <w:b/>
      <w:bCs/>
    </w:rPr>
  </w:style>
  <w:style w:type="character" w:customStyle="1" w:styleId="selectable">
    <w:name w:val="selectable"/>
    <w:basedOn w:val="DefaultParagraphFont"/>
    <w:rsid w:val="00A352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394"/>
  </w:style>
  <w:style w:type="paragraph" w:styleId="Footer">
    <w:name w:val="footer"/>
    <w:basedOn w:val="Normal"/>
    <w:link w:val="FooterChar"/>
    <w:uiPriority w:val="99"/>
    <w:unhideWhenUsed/>
    <w:rsid w:val="001D3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394"/>
  </w:style>
  <w:style w:type="character" w:styleId="Hyperlink">
    <w:name w:val="Hyperlink"/>
    <w:basedOn w:val="DefaultParagraphFont"/>
    <w:uiPriority w:val="99"/>
    <w:unhideWhenUsed/>
    <w:rsid w:val="007D506B"/>
    <w:rPr>
      <w:color w:val="0000FF" w:themeColor="hyperlink"/>
      <w:u w:val="single"/>
    </w:rPr>
  </w:style>
  <w:style w:type="character" w:styleId="Strong">
    <w:name w:val="Strong"/>
    <w:basedOn w:val="DefaultParagraphFont"/>
    <w:uiPriority w:val="22"/>
    <w:qFormat/>
    <w:rsid w:val="00A352A2"/>
    <w:rPr>
      <w:b/>
      <w:bCs/>
    </w:rPr>
  </w:style>
  <w:style w:type="character" w:customStyle="1" w:styleId="selectable">
    <w:name w:val="selectable"/>
    <w:basedOn w:val="DefaultParagraphFont"/>
    <w:rsid w:val="00A352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17</Pages>
  <Words>4427</Words>
  <Characters>25236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2018-05-08T03:30:00Z</dcterms:created>
  <dcterms:modified xsi:type="dcterms:W3CDTF">2018-05-08T03:44:00Z</dcterms:modified>
</cp:coreProperties>
</file>